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95D" w:rsidRPr="00905953" w:rsidRDefault="00DC6D7E" w:rsidP="00FF3612">
      <w:pPr>
        <w:tabs>
          <w:tab w:val="left" w:pos="5895"/>
        </w:tabs>
        <w:jc w:val="center"/>
        <w:rPr>
          <w:rFonts w:cs="Times New Roman"/>
          <w:b/>
          <w:sz w:val="28"/>
          <w:szCs w:val="28"/>
        </w:rPr>
      </w:pPr>
      <w:r w:rsidRPr="00905953">
        <w:rPr>
          <w:rFonts w:cs="Times New Roman"/>
          <w:b/>
          <w:sz w:val="28"/>
          <w:szCs w:val="28"/>
        </w:rPr>
        <w:t xml:space="preserve">Отчет </w:t>
      </w:r>
    </w:p>
    <w:p w:rsidR="00B5695D" w:rsidRPr="00905953" w:rsidRDefault="00DC6D7E" w:rsidP="00FF3612">
      <w:pPr>
        <w:tabs>
          <w:tab w:val="left" w:pos="5895"/>
        </w:tabs>
        <w:jc w:val="center"/>
        <w:rPr>
          <w:rFonts w:cs="Times New Roman"/>
          <w:b/>
          <w:sz w:val="28"/>
          <w:szCs w:val="28"/>
        </w:rPr>
      </w:pPr>
      <w:r w:rsidRPr="00905953">
        <w:rPr>
          <w:rFonts w:cs="Times New Roman"/>
          <w:b/>
          <w:sz w:val="28"/>
          <w:szCs w:val="28"/>
        </w:rPr>
        <w:t>об исполнении Комплексного плана</w:t>
      </w:r>
      <w:r w:rsidR="00B5695D" w:rsidRPr="00905953">
        <w:rPr>
          <w:rFonts w:cs="Times New Roman"/>
          <w:b/>
          <w:sz w:val="28"/>
          <w:szCs w:val="28"/>
        </w:rPr>
        <w:t xml:space="preserve"> </w:t>
      </w:r>
      <w:r w:rsidR="007B6957" w:rsidRPr="00905953">
        <w:rPr>
          <w:rFonts w:cs="Times New Roman"/>
          <w:b/>
          <w:sz w:val="28"/>
          <w:szCs w:val="28"/>
        </w:rPr>
        <w:t>м</w:t>
      </w:r>
      <w:r w:rsidR="00FF3612" w:rsidRPr="00905953">
        <w:rPr>
          <w:rFonts w:cs="Times New Roman"/>
          <w:b/>
          <w:sz w:val="28"/>
          <w:szCs w:val="28"/>
        </w:rPr>
        <w:t>ероприятий Чеченской Республики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</w:t>
      </w:r>
      <w:r w:rsidR="00E275A4" w:rsidRPr="00905953">
        <w:rPr>
          <w:rFonts w:cs="Times New Roman"/>
          <w:b/>
          <w:sz w:val="28"/>
          <w:szCs w:val="28"/>
        </w:rPr>
        <w:t>, на 2016-2020 годы</w:t>
      </w:r>
      <w:r w:rsidR="004E3327" w:rsidRPr="00905953">
        <w:rPr>
          <w:rFonts w:cs="Times New Roman"/>
          <w:b/>
          <w:sz w:val="28"/>
          <w:szCs w:val="28"/>
        </w:rPr>
        <w:t xml:space="preserve"> </w:t>
      </w:r>
    </w:p>
    <w:p w:rsidR="00FF3612" w:rsidRPr="00905953" w:rsidRDefault="004E3327" w:rsidP="00FF3612">
      <w:pPr>
        <w:tabs>
          <w:tab w:val="left" w:pos="5895"/>
        </w:tabs>
        <w:jc w:val="center"/>
        <w:rPr>
          <w:rFonts w:cs="Times New Roman"/>
          <w:b/>
          <w:sz w:val="28"/>
          <w:szCs w:val="28"/>
        </w:rPr>
      </w:pPr>
      <w:r w:rsidRPr="00905953">
        <w:rPr>
          <w:rFonts w:cs="Times New Roman"/>
          <w:b/>
          <w:sz w:val="28"/>
          <w:szCs w:val="28"/>
        </w:rPr>
        <w:t xml:space="preserve">за </w:t>
      </w:r>
      <w:r w:rsidR="00B81E97">
        <w:rPr>
          <w:rFonts w:cs="Times New Roman"/>
          <w:b/>
          <w:sz w:val="28"/>
          <w:szCs w:val="28"/>
        </w:rPr>
        <w:t xml:space="preserve">декабрь </w:t>
      </w:r>
      <w:r w:rsidRPr="00905953">
        <w:rPr>
          <w:rFonts w:cs="Times New Roman"/>
          <w:b/>
          <w:sz w:val="28"/>
          <w:szCs w:val="28"/>
        </w:rPr>
        <w:t>20</w:t>
      </w:r>
      <w:r w:rsidR="00605CA9">
        <w:rPr>
          <w:rFonts w:cs="Times New Roman"/>
          <w:b/>
          <w:sz w:val="28"/>
          <w:szCs w:val="28"/>
        </w:rPr>
        <w:t>20</w:t>
      </w:r>
      <w:r w:rsidRPr="00905953">
        <w:rPr>
          <w:rFonts w:cs="Times New Roman"/>
          <w:b/>
          <w:sz w:val="28"/>
          <w:szCs w:val="28"/>
        </w:rPr>
        <w:t xml:space="preserve"> год</w:t>
      </w:r>
      <w:r w:rsidR="00B81E97">
        <w:rPr>
          <w:rFonts w:cs="Times New Roman"/>
          <w:b/>
          <w:sz w:val="28"/>
          <w:szCs w:val="28"/>
        </w:rPr>
        <w:t>а</w:t>
      </w:r>
      <w:bookmarkStart w:id="0" w:name="_GoBack"/>
      <w:bookmarkEnd w:id="0"/>
    </w:p>
    <w:p w:rsidR="001B7B39" w:rsidRPr="00905953" w:rsidRDefault="001B7B39" w:rsidP="001B7B39">
      <w:pPr>
        <w:rPr>
          <w:rFonts w:cs="Times New Roman"/>
          <w:sz w:val="28"/>
          <w:szCs w:val="28"/>
        </w:rPr>
      </w:pPr>
    </w:p>
    <w:tbl>
      <w:tblPr>
        <w:tblStyle w:val="a5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7342"/>
        <w:gridCol w:w="7258"/>
      </w:tblGrid>
      <w:tr w:rsidR="00905953" w:rsidRPr="00905953" w:rsidTr="0042691B">
        <w:trPr>
          <w:trHeight w:val="701"/>
        </w:trPr>
        <w:tc>
          <w:tcPr>
            <w:tcW w:w="739" w:type="dxa"/>
            <w:vAlign w:val="center"/>
          </w:tcPr>
          <w:p w:rsidR="00BD3158" w:rsidRPr="00905953" w:rsidRDefault="00BD3158" w:rsidP="00DF0D2E">
            <w:pPr>
              <w:tabs>
                <w:tab w:val="left" w:pos="1185"/>
              </w:tabs>
              <w:jc w:val="center"/>
              <w:rPr>
                <w:rFonts w:cs="Times New Roman"/>
                <w:b/>
              </w:rPr>
            </w:pPr>
            <w:r w:rsidRPr="00905953">
              <w:rPr>
                <w:rFonts w:cs="Times New Roman"/>
                <w:b/>
              </w:rPr>
              <w:t>№</w:t>
            </w:r>
          </w:p>
          <w:p w:rsidR="00BD3158" w:rsidRPr="00905953" w:rsidRDefault="00BD3158" w:rsidP="00DF0D2E">
            <w:pPr>
              <w:tabs>
                <w:tab w:val="left" w:pos="1185"/>
              </w:tabs>
              <w:jc w:val="center"/>
              <w:rPr>
                <w:rFonts w:cs="Times New Roman"/>
                <w:b/>
              </w:rPr>
            </w:pPr>
            <w:r w:rsidRPr="00905953">
              <w:rPr>
                <w:rFonts w:cs="Times New Roman"/>
                <w:b/>
              </w:rPr>
              <w:t>п/п</w:t>
            </w:r>
          </w:p>
        </w:tc>
        <w:tc>
          <w:tcPr>
            <w:tcW w:w="7342" w:type="dxa"/>
            <w:vAlign w:val="center"/>
          </w:tcPr>
          <w:p w:rsidR="00BD3158" w:rsidRPr="00905953" w:rsidRDefault="00BD3158" w:rsidP="00DF0D2E">
            <w:pPr>
              <w:jc w:val="center"/>
              <w:rPr>
                <w:rFonts w:cs="Times New Roman"/>
                <w:b/>
              </w:rPr>
            </w:pPr>
            <w:r w:rsidRPr="00905953">
              <w:rPr>
                <w:rFonts w:cs="Times New Roman"/>
                <w:b/>
              </w:rPr>
              <w:t>Наименование мероприятия</w:t>
            </w:r>
          </w:p>
        </w:tc>
        <w:tc>
          <w:tcPr>
            <w:tcW w:w="7258" w:type="dxa"/>
            <w:vAlign w:val="center"/>
          </w:tcPr>
          <w:p w:rsidR="00BD3158" w:rsidRPr="00905953" w:rsidRDefault="00BD3158" w:rsidP="00DF0D2E">
            <w:pPr>
              <w:tabs>
                <w:tab w:val="left" w:pos="1185"/>
              </w:tabs>
              <w:jc w:val="center"/>
              <w:rPr>
                <w:rFonts w:cs="Times New Roman"/>
                <w:b/>
              </w:rPr>
            </w:pPr>
            <w:r w:rsidRPr="00905953">
              <w:rPr>
                <w:rFonts w:cs="Times New Roman"/>
                <w:b/>
              </w:rPr>
              <w:t>Исполнение</w:t>
            </w:r>
          </w:p>
        </w:tc>
      </w:tr>
      <w:tr w:rsidR="00905953" w:rsidRPr="00905953" w:rsidTr="00C84DE7">
        <w:trPr>
          <w:trHeight w:val="1876"/>
        </w:trPr>
        <w:tc>
          <w:tcPr>
            <w:tcW w:w="739" w:type="dxa"/>
          </w:tcPr>
          <w:p w:rsidR="00BD3158" w:rsidRPr="00905953" w:rsidRDefault="00BD3158" w:rsidP="00CF3C45">
            <w:pPr>
              <w:tabs>
                <w:tab w:val="left" w:pos="1185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905953">
              <w:rPr>
                <w:rFonts w:cs="Times New Roman"/>
                <w:sz w:val="20"/>
                <w:szCs w:val="20"/>
              </w:rPr>
              <w:t>П.1</w:t>
            </w:r>
          </w:p>
        </w:tc>
        <w:tc>
          <w:tcPr>
            <w:tcW w:w="7342" w:type="dxa"/>
          </w:tcPr>
          <w:p w:rsidR="00BD3158" w:rsidRPr="00905953" w:rsidRDefault="00BD3158" w:rsidP="00A17192">
            <w:pPr>
              <w:tabs>
                <w:tab w:val="left" w:pos="1185"/>
              </w:tabs>
              <w:spacing w:line="240" w:lineRule="exact"/>
              <w:rPr>
                <w:rFonts w:cs="Times New Roman"/>
              </w:rPr>
            </w:pPr>
            <w:r w:rsidRPr="00905953">
              <w:rPr>
                <w:rFonts w:cs="Times New Roman"/>
              </w:rPr>
              <w:t>Организация работы Координационного совета Чеченской Республики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в соответствии с постановлением Правительства Чеченской Республики от 5 сентября 2016 года № 130</w:t>
            </w:r>
          </w:p>
        </w:tc>
        <w:tc>
          <w:tcPr>
            <w:tcW w:w="7258" w:type="dxa"/>
          </w:tcPr>
          <w:p w:rsidR="00BD3158" w:rsidRPr="00905953" w:rsidRDefault="006818B1" w:rsidP="006818B1">
            <w:pPr>
              <w:spacing w:line="220" w:lineRule="exact"/>
              <w:jc w:val="both"/>
              <w:rPr>
                <w:rFonts w:cs="Times New Roman"/>
              </w:rPr>
            </w:pPr>
            <w:r w:rsidRPr="00347EE1">
              <w:rPr>
                <w:rFonts w:cs="Times New Roman"/>
              </w:rPr>
              <w:t>В целях организации работы Координационного совета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а также обеспечения баланса учета потребностей и интересов граждан и прав общественных объединений и иных некоммерческих организаций при осуществлении деятельности в социальной сфере проведено 4 заседания Координационного совета за 2020 год.</w:t>
            </w:r>
          </w:p>
        </w:tc>
      </w:tr>
      <w:tr w:rsidR="00905953" w:rsidRPr="00905953" w:rsidTr="00C84DE7">
        <w:trPr>
          <w:trHeight w:val="2444"/>
        </w:trPr>
        <w:tc>
          <w:tcPr>
            <w:tcW w:w="739" w:type="dxa"/>
          </w:tcPr>
          <w:p w:rsidR="00BD3158" w:rsidRPr="00905953" w:rsidRDefault="00BD3158" w:rsidP="00434E36">
            <w:pPr>
              <w:tabs>
                <w:tab w:val="left" w:pos="1185"/>
              </w:tabs>
              <w:spacing w:line="240" w:lineRule="exact"/>
              <w:rPr>
                <w:rFonts w:cs="Times New Roman"/>
              </w:rPr>
            </w:pPr>
            <w:r w:rsidRPr="00905953">
              <w:rPr>
                <w:rFonts w:cs="Times New Roman"/>
                <w:sz w:val="20"/>
                <w:szCs w:val="20"/>
              </w:rPr>
              <w:t>П.2</w:t>
            </w:r>
          </w:p>
        </w:tc>
        <w:tc>
          <w:tcPr>
            <w:tcW w:w="7342" w:type="dxa"/>
          </w:tcPr>
          <w:p w:rsidR="00BD3158" w:rsidRPr="00905953" w:rsidRDefault="00BD3158" w:rsidP="005B0CEC">
            <w:pPr>
              <w:tabs>
                <w:tab w:val="left" w:pos="1185"/>
              </w:tabs>
              <w:spacing w:line="240" w:lineRule="exact"/>
              <w:rPr>
                <w:rFonts w:cs="Times New Roman"/>
              </w:rPr>
            </w:pPr>
            <w:r w:rsidRPr="00905953">
              <w:rPr>
                <w:rFonts w:cs="Times New Roman"/>
              </w:rPr>
              <w:t>Разработка рекомендаций муниципальным образованиям по расширению и совершенствованию поддержки СОНКО, оказывающих населению услуги в социальной сфере (с учетом рекомендаций Министерства экономического развития Российской Федерации, разработанными в соответствии с пунктом 11 Комплекса мер, направленных на обеспечение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</w:t>
            </w:r>
            <w:r w:rsidR="00545F99" w:rsidRPr="00905953">
              <w:rPr>
                <w:rFonts w:cs="Times New Roman"/>
              </w:rPr>
              <w:t xml:space="preserve">016 </w:t>
            </w:r>
            <w:r w:rsidR="00F556A0" w:rsidRPr="00905953">
              <w:rPr>
                <w:rFonts w:cs="Times New Roman"/>
              </w:rPr>
              <w:t>–</w:t>
            </w:r>
            <w:r w:rsidR="005B0CEC" w:rsidRPr="00905953">
              <w:rPr>
                <w:rFonts w:cs="Times New Roman"/>
              </w:rPr>
              <w:t xml:space="preserve"> 2020 годы</w:t>
            </w:r>
          </w:p>
        </w:tc>
        <w:tc>
          <w:tcPr>
            <w:tcW w:w="7258" w:type="dxa"/>
          </w:tcPr>
          <w:p w:rsidR="002D7CE2" w:rsidRPr="00905953" w:rsidRDefault="00BD3158" w:rsidP="00C84DE7">
            <w:pPr>
              <w:tabs>
                <w:tab w:val="left" w:pos="1185"/>
              </w:tabs>
              <w:spacing w:line="240" w:lineRule="exact"/>
              <w:jc w:val="both"/>
              <w:rPr>
                <w:rFonts w:cs="Times New Roman"/>
              </w:rPr>
            </w:pPr>
            <w:r w:rsidRPr="00905953">
              <w:rPr>
                <w:rFonts w:cs="Times New Roman"/>
              </w:rPr>
              <w:t xml:space="preserve">В целях содействия муниципальным образованиям Чеченской Республики в формировании инфраструктуры поддержки социально ориентированных некоммерческих организаций Министерством экономического, территориального развития и торговли Чеченской Республики разработаны и направлены в администрации муниципальных районов и городских округов методические материалы по формированию и поддержке в муниципальных образованиях Чеченской Республики ресурсных центров поддержки социально ориентированных некоммерческих организаций </w:t>
            </w:r>
            <w:r w:rsidR="005B0CEC" w:rsidRPr="00905953">
              <w:rPr>
                <w:rFonts w:cs="Times New Roman"/>
              </w:rPr>
              <w:br/>
            </w:r>
            <w:r w:rsidRPr="00905953">
              <w:rPr>
                <w:rFonts w:cs="Times New Roman"/>
              </w:rPr>
              <w:t xml:space="preserve">от 21.02.2017 </w:t>
            </w:r>
            <w:r w:rsidR="005B0CEC" w:rsidRPr="00905953">
              <w:rPr>
                <w:rFonts w:cs="Times New Roman"/>
              </w:rPr>
              <w:t xml:space="preserve">г. </w:t>
            </w:r>
            <w:r w:rsidRPr="00905953">
              <w:rPr>
                <w:rFonts w:cs="Times New Roman"/>
              </w:rPr>
              <w:t>№ 73/10-22</w:t>
            </w:r>
            <w:r w:rsidR="00DC46CF" w:rsidRPr="00905953">
              <w:rPr>
                <w:rFonts w:cs="Times New Roman"/>
              </w:rPr>
              <w:t>.</w:t>
            </w:r>
          </w:p>
          <w:p w:rsidR="00D33C43" w:rsidRPr="00905953" w:rsidRDefault="00D33C43" w:rsidP="00D33C43">
            <w:pPr>
              <w:tabs>
                <w:tab w:val="left" w:pos="1185"/>
              </w:tabs>
              <w:spacing w:line="240" w:lineRule="exact"/>
              <w:jc w:val="both"/>
              <w:rPr>
                <w:rFonts w:cs="Times New Roman"/>
              </w:rPr>
            </w:pPr>
            <w:r w:rsidRPr="00905953">
              <w:rPr>
                <w:rFonts w:cs="Times New Roman"/>
              </w:rPr>
              <w:t>На сегодняшний день по информации</w:t>
            </w:r>
            <w:r w:rsidRPr="00905953">
              <w:t xml:space="preserve"> </w:t>
            </w:r>
            <w:r w:rsidRPr="00905953">
              <w:rPr>
                <w:rFonts w:cs="Times New Roman"/>
              </w:rPr>
              <w:t xml:space="preserve">органов местного самоуправления ресурсные центры по </w:t>
            </w:r>
            <w:r w:rsidRPr="00905953">
              <w:t xml:space="preserve">поддержке СОНКО </w:t>
            </w:r>
            <w:r w:rsidRPr="00905953">
              <w:rPr>
                <w:rFonts w:cs="Times New Roman"/>
              </w:rPr>
              <w:t>не созданы.</w:t>
            </w:r>
          </w:p>
        </w:tc>
      </w:tr>
      <w:tr w:rsidR="00905953" w:rsidRPr="00905953" w:rsidTr="00C84DE7">
        <w:trPr>
          <w:trHeight w:val="1684"/>
        </w:trPr>
        <w:tc>
          <w:tcPr>
            <w:tcW w:w="739" w:type="dxa"/>
          </w:tcPr>
          <w:p w:rsidR="00BD3158" w:rsidRPr="00905953" w:rsidRDefault="00BD3158" w:rsidP="00434E36">
            <w:pPr>
              <w:tabs>
                <w:tab w:val="left" w:pos="1185"/>
              </w:tabs>
              <w:spacing w:line="240" w:lineRule="exact"/>
              <w:rPr>
                <w:rFonts w:cs="Times New Roman"/>
              </w:rPr>
            </w:pPr>
            <w:r w:rsidRPr="00905953">
              <w:rPr>
                <w:rFonts w:cs="Times New Roman"/>
                <w:sz w:val="20"/>
                <w:szCs w:val="20"/>
              </w:rPr>
              <w:t>П.3</w:t>
            </w:r>
          </w:p>
        </w:tc>
        <w:tc>
          <w:tcPr>
            <w:tcW w:w="7342" w:type="dxa"/>
          </w:tcPr>
          <w:p w:rsidR="00BD3158" w:rsidRPr="00905953" w:rsidRDefault="00BD3158" w:rsidP="00FF35B6">
            <w:pPr>
              <w:tabs>
                <w:tab w:val="left" w:pos="1185"/>
              </w:tabs>
              <w:spacing w:line="240" w:lineRule="exact"/>
              <w:rPr>
                <w:rFonts w:cs="Times New Roman"/>
              </w:rPr>
            </w:pPr>
            <w:r w:rsidRPr="00905953">
              <w:rPr>
                <w:rFonts w:cs="Times New Roman"/>
              </w:rPr>
              <w:t>Принятие нормативных правовых актов и внесение изменений в действующие нормативные акты в целях наиболее полной и эффективной реализации Федерального закона от 28 декабря 2013 года № 442-ФЗ «Об основах социального обслуживания граждан в Российской Федерации» в соответствии с методическими материалами, разработанными в рамках выполнения пункта 15 Комплекса мер</w:t>
            </w:r>
          </w:p>
        </w:tc>
        <w:tc>
          <w:tcPr>
            <w:tcW w:w="7258" w:type="dxa"/>
          </w:tcPr>
          <w:p w:rsidR="00BD3158" w:rsidRPr="00905953" w:rsidRDefault="00BD3158" w:rsidP="00E011C1">
            <w:pPr>
              <w:tabs>
                <w:tab w:val="left" w:pos="1185"/>
              </w:tabs>
              <w:spacing w:line="240" w:lineRule="exact"/>
              <w:jc w:val="both"/>
              <w:rPr>
                <w:rFonts w:cs="Times New Roman"/>
              </w:rPr>
            </w:pPr>
            <w:r w:rsidRPr="00905953">
              <w:rPr>
                <w:rFonts w:cs="Times New Roman"/>
              </w:rPr>
              <w:t>Приказом Министерства труда, занятости и социального развития Чеченско</w:t>
            </w:r>
            <w:r w:rsidR="00E011C1" w:rsidRPr="00905953">
              <w:rPr>
                <w:rFonts w:cs="Times New Roman"/>
              </w:rPr>
              <w:t>й Республики от 25.11.2014г. №</w:t>
            </w:r>
            <w:r w:rsidR="00E9075F">
              <w:rPr>
                <w:rFonts w:cs="Times New Roman"/>
              </w:rPr>
              <w:t xml:space="preserve"> </w:t>
            </w:r>
            <w:r w:rsidRPr="00905953">
              <w:rPr>
                <w:rFonts w:cs="Times New Roman"/>
              </w:rPr>
              <w:t xml:space="preserve">01-01-05/172 </w:t>
            </w:r>
            <w:r w:rsidR="00E011C1" w:rsidRPr="00905953">
              <w:rPr>
                <w:rFonts w:cs="Times New Roman"/>
              </w:rPr>
              <w:br/>
            </w:r>
            <w:r w:rsidRPr="00905953">
              <w:rPr>
                <w:rFonts w:cs="Times New Roman"/>
              </w:rPr>
              <w:t>«О формировании и ведении реестра поставщиков социальных услуг и регистра получателей социальных услуг» утвержден Порядок формирования и ведения реестра поставщиков социальных услуг Чеченской Республики</w:t>
            </w:r>
            <w:r w:rsidR="000830B1" w:rsidRPr="00905953">
              <w:rPr>
                <w:rFonts w:cs="Times New Roman"/>
              </w:rPr>
              <w:t xml:space="preserve"> (далее – порядок)</w:t>
            </w:r>
            <w:r w:rsidRPr="00905953">
              <w:rPr>
                <w:rFonts w:cs="Times New Roman"/>
              </w:rPr>
              <w:t>. Порядок устанавливает перечень сведений, которые должен представить поставщик для включения в реестр и порядок принятия решения о включении. Порядок содержит только формальные основания для отказа во включении в реестр, такие как неполный пакет документов, нечитаемые документы или документы, подписанные ненадлежащим образом.</w:t>
            </w:r>
          </w:p>
          <w:p w:rsidR="00BD3158" w:rsidRPr="00905953" w:rsidRDefault="00BD3158" w:rsidP="00E011C1">
            <w:pPr>
              <w:tabs>
                <w:tab w:val="left" w:pos="1185"/>
              </w:tabs>
              <w:spacing w:line="240" w:lineRule="exact"/>
              <w:jc w:val="both"/>
              <w:rPr>
                <w:rFonts w:cs="Times New Roman"/>
              </w:rPr>
            </w:pPr>
            <w:r w:rsidRPr="00905953">
              <w:rPr>
                <w:rFonts w:cs="Times New Roman"/>
              </w:rPr>
              <w:lastRenderedPageBreak/>
              <w:t>Войти в реестр поставщиков социальных услуг может фактически любая организация или индивидуальный предприниматель, осуществляющий виды деятельности по социальному обслуживанию, которые предусмотрены Федеральным законом от 28 декабря 2013 года № 442-ФЗ «Об основах социального обслуживания граждан в Российской Федерации». Дополнительных критериев отбора для некоммерческих организаций в указанном приказе не содержится.</w:t>
            </w:r>
          </w:p>
          <w:p w:rsidR="00BD3158" w:rsidRPr="00905953" w:rsidRDefault="009B1F56" w:rsidP="00C84DE7">
            <w:pPr>
              <w:tabs>
                <w:tab w:val="left" w:pos="1185"/>
              </w:tabs>
              <w:spacing w:line="240" w:lineRule="exact"/>
              <w:jc w:val="both"/>
              <w:rPr>
                <w:rFonts w:cs="Times New Roman"/>
              </w:rPr>
            </w:pPr>
            <w:r w:rsidRPr="00905953">
              <w:rPr>
                <w:rFonts w:cs="Times New Roman"/>
              </w:rPr>
              <w:t xml:space="preserve">Таким образом, барьеров препятствующих СОНКО для вхождения в реестр поставщиков </w:t>
            </w:r>
            <w:r w:rsidR="006F19F0" w:rsidRPr="00905953">
              <w:rPr>
                <w:rFonts w:cs="Times New Roman"/>
              </w:rPr>
              <w:t xml:space="preserve">услуг в действующих </w:t>
            </w:r>
            <w:r w:rsidR="00C84DE7" w:rsidRPr="00905953">
              <w:rPr>
                <w:rFonts w:cs="Times New Roman"/>
              </w:rPr>
              <w:t>нормативных актах</w:t>
            </w:r>
            <w:r w:rsidR="006F19F0" w:rsidRPr="00905953">
              <w:rPr>
                <w:rFonts w:cs="Times New Roman"/>
              </w:rPr>
              <w:t xml:space="preserve"> нет.</w:t>
            </w:r>
          </w:p>
        </w:tc>
      </w:tr>
      <w:tr w:rsidR="00905953" w:rsidRPr="00905953" w:rsidTr="0042691B">
        <w:trPr>
          <w:trHeight w:val="1829"/>
        </w:trPr>
        <w:tc>
          <w:tcPr>
            <w:tcW w:w="739" w:type="dxa"/>
          </w:tcPr>
          <w:p w:rsidR="00F556A0" w:rsidRPr="00905953" w:rsidRDefault="00F556A0" w:rsidP="00434E36">
            <w:pPr>
              <w:tabs>
                <w:tab w:val="left" w:pos="1185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905953">
              <w:rPr>
                <w:rFonts w:cs="Times New Roman"/>
                <w:sz w:val="20"/>
                <w:szCs w:val="20"/>
              </w:rPr>
              <w:lastRenderedPageBreak/>
              <w:t>П.4</w:t>
            </w:r>
          </w:p>
        </w:tc>
        <w:tc>
          <w:tcPr>
            <w:tcW w:w="7342" w:type="dxa"/>
          </w:tcPr>
          <w:p w:rsidR="00F556A0" w:rsidRPr="00905953" w:rsidRDefault="00F556A0" w:rsidP="00FF35B6">
            <w:pPr>
              <w:tabs>
                <w:tab w:val="left" w:pos="1185"/>
              </w:tabs>
              <w:spacing w:line="240" w:lineRule="exact"/>
              <w:rPr>
                <w:rFonts w:cs="Times New Roman"/>
              </w:rPr>
            </w:pPr>
            <w:r w:rsidRPr="00905953">
              <w:rPr>
                <w:rFonts w:cs="Times New Roman"/>
              </w:rPr>
              <w:t>Мониторинг реализации мер по обеспечению поэтапного доступа СОНКО, осуществляющих деятельность в социальной сфере, к бюджетным средствам, выделяемым на предоставление социальных услуг населению (на основании рекомендаций Министерства экономического развития Российской Федерации в рамках выполнения пункта 38 Комплекса мер)</w:t>
            </w:r>
          </w:p>
        </w:tc>
        <w:tc>
          <w:tcPr>
            <w:tcW w:w="7258" w:type="dxa"/>
          </w:tcPr>
          <w:p w:rsidR="007C451A" w:rsidRPr="00905953" w:rsidRDefault="007C451A" w:rsidP="00E011C1">
            <w:pPr>
              <w:tabs>
                <w:tab w:val="left" w:pos="1185"/>
              </w:tabs>
              <w:spacing w:line="240" w:lineRule="exact"/>
              <w:jc w:val="both"/>
              <w:rPr>
                <w:rFonts w:cs="Times New Roman"/>
              </w:rPr>
            </w:pPr>
            <w:r w:rsidRPr="00905953">
              <w:rPr>
                <w:rFonts w:cs="Times New Roman"/>
              </w:rPr>
              <w:t>На официальном сайте Министерства экономического, территориального развития и торговли Чеченской Республики проводится мониторинг</w:t>
            </w:r>
            <w:r w:rsidR="001F0070" w:rsidRPr="00905953">
              <w:rPr>
                <w:rFonts w:cs="Times New Roman"/>
              </w:rPr>
              <w:t>/анкетирование</w:t>
            </w:r>
            <w:r w:rsidRPr="00905953">
              <w:rPr>
                <w:rFonts w:cs="Times New Roman"/>
              </w:rPr>
              <w:t xml:space="preserve"> </w:t>
            </w:r>
            <w:r w:rsidR="00F556A0" w:rsidRPr="00905953">
              <w:rPr>
                <w:rFonts w:cs="Times New Roman"/>
              </w:rPr>
              <w:t>в рамках реализации подпрограммы «Поддержка социально ориентированных некоммерческих организаций в Чеченской Республике» государственной программы Чеченской Республики «Экономическое развитие и инновационная экономика Чеченской Республики», утвержденной постановлением Правительства Чеченской Республики от 19 декабря 2013 года № 330 и Комплексного плана мероприятий Чеченской Республики, направленных на обеспечение поэтапного доступа СО НКО к бюджетным средствам, на 2016-2020 годы, утверждённого распоряжением Правительства Чеченской Республики от 19 декабря 2016 года №</w:t>
            </w:r>
            <w:r w:rsidR="00F214C5">
              <w:rPr>
                <w:rFonts w:cs="Times New Roman"/>
              </w:rPr>
              <w:t xml:space="preserve"> </w:t>
            </w:r>
            <w:r w:rsidR="00F556A0" w:rsidRPr="00905953">
              <w:rPr>
                <w:rFonts w:cs="Times New Roman"/>
              </w:rPr>
              <w:t xml:space="preserve">334-р с целью создания на территории Чеченской Республики благоприятных условий, способствующих развитию потенциала СО НКО и его эффективному использованию в решении задач социально-экономического развития республики. </w:t>
            </w:r>
          </w:p>
          <w:p w:rsidR="000F0891" w:rsidRPr="00DA3F94" w:rsidRDefault="00AB7184" w:rsidP="006818B1">
            <w:pPr>
              <w:pStyle w:val="a6"/>
              <w:spacing w:line="240" w:lineRule="exact"/>
              <w:ind w:left="34"/>
              <w:jc w:val="both"/>
              <w:rPr>
                <w:rFonts w:cs="Times New Roman"/>
              </w:rPr>
            </w:pPr>
            <w:r w:rsidRPr="00DA3F94">
              <w:rPr>
                <w:rFonts w:cs="Times New Roman"/>
              </w:rPr>
              <w:t>За</w:t>
            </w:r>
            <w:r w:rsidR="00C84DE7" w:rsidRPr="00DA3F94">
              <w:rPr>
                <w:rFonts w:cs="Times New Roman"/>
              </w:rPr>
              <w:t xml:space="preserve"> </w:t>
            </w:r>
            <w:r w:rsidR="006818B1">
              <w:rPr>
                <w:rFonts w:cs="Times New Roman"/>
              </w:rPr>
              <w:t>11</w:t>
            </w:r>
            <w:r w:rsidR="00C84DE7" w:rsidRPr="00DA3F94">
              <w:rPr>
                <w:rFonts w:cs="Times New Roman"/>
              </w:rPr>
              <w:t xml:space="preserve"> месяцев</w:t>
            </w:r>
            <w:r w:rsidRPr="00DA3F94">
              <w:rPr>
                <w:rFonts w:cs="Times New Roman"/>
              </w:rPr>
              <w:t xml:space="preserve"> </w:t>
            </w:r>
            <w:r w:rsidR="006E3F44" w:rsidRPr="00DA3F94">
              <w:rPr>
                <w:rFonts w:cs="Times New Roman"/>
              </w:rPr>
              <w:t>20</w:t>
            </w:r>
            <w:r w:rsidR="00605CA9" w:rsidRPr="00DA3F94">
              <w:rPr>
                <w:rFonts w:cs="Times New Roman"/>
              </w:rPr>
              <w:t>20</w:t>
            </w:r>
            <w:r w:rsidR="006E3F44" w:rsidRPr="00DA3F94">
              <w:rPr>
                <w:rFonts w:cs="Times New Roman"/>
              </w:rPr>
              <w:t xml:space="preserve"> год</w:t>
            </w:r>
            <w:r w:rsidR="00C84DE7" w:rsidRPr="00DA3F94">
              <w:rPr>
                <w:rFonts w:cs="Times New Roman"/>
              </w:rPr>
              <w:t>а</w:t>
            </w:r>
            <w:r w:rsidR="006E3F44" w:rsidRPr="00DA3F94">
              <w:rPr>
                <w:rFonts w:cs="Times New Roman"/>
              </w:rPr>
              <w:t xml:space="preserve"> </w:t>
            </w:r>
            <w:r w:rsidR="000623DF" w:rsidRPr="00DA3F94">
              <w:rPr>
                <w:rFonts w:cs="Times New Roman"/>
              </w:rPr>
              <w:t xml:space="preserve">средства бюджета Чеченской Республики, выделяемых СОНКО на предоставление услуг, в общем объеме средств указанного бюджета, выделяемых на предоставление услуг в социальной сфере переданы на </w:t>
            </w:r>
            <w:r w:rsidR="006818B1">
              <w:rPr>
                <w:rFonts w:cs="Times New Roman"/>
              </w:rPr>
              <w:t>90,4</w:t>
            </w:r>
            <w:r w:rsidR="0065242C" w:rsidRPr="00DA3F94">
              <w:rPr>
                <w:rFonts w:cs="Times New Roman"/>
              </w:rPr>
              <w:t xml:space="preserve"> </w:t>
            </w:r>
            <w:r w:rsidR="0052664D" w:rsidRPr="00DA3F94">
              <w:rPr>
                <w:rFonts w:cs="Times New Roman"/>
              </w:rPr>
              <w:t>%</w:t>
            </w:r>
            <w:r w:rsidR="000623DF" w:rsidRPr="00DA3F94">
              <w:rPr>
                <w:rFonts w:cs="Times New Roman"/>
              </w:rPr>
              <w:t>.</w:t>
            </w:r>
          </w:p>
        </w:tc>
      </w:tr>
      <w:tr w:rsidR="00905953" w:rsidRPr="00905953" w:rsidTr="00C264EB">
        <w:trPr>
          <w:trHeight w:val="132"/>
        </w:trPr>
        <w:tc>
          <w:tcPr>
            <w:tcW w:w="739" w:type="dxa"/>
          </w:tcPr>
          <w:p w:rsidR="00BD3158" w:rsidRPr="00905953" w:rsidRDefault="00BD3158" w:rsidP="00434E36">
            <w:pPr>
              <w:tabs>
                <w:tab w:val="left" w:pos="1185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905953">
              <w:rPr>
                <w:rFonts w:cs="Times New Roman"/>
                <w:sz w:val="20"/>
                <w:szCs w:val="20"/>
              </w:rPr>
              <w:t>П.5</w:t>
            </w:r>
          </w:p>
        </w:tc>
        <w:tc>
          <w:tcPr>
            <w:tcW w:w="7342" w:type="dxa"/>
          </w:tcPr>
          <w:p w:rsidR="00BD3158" w:rsidRPr="00905953" w:rsidRDefault="00BD3158" w:rsidP="00FF35B6">
            <w:pPr>
              <w:tabs>
                <w:tab w:val="left" w:pos="1185"/>
              </w:tabs>
              <w:spacing w:line="240" w:lineRule="exact"/>
              <w:rPr>
                <w:rFonts w:cs="Times New Roman"/>
              </w:rPr>
            </w:pPr>
            <w:r w:rsidRPr="00905953">
              <w:rPr>
                <w:rFonts w:cs="Times New Roman"/>
              </w:rPr>
              <w:t>Отчет о реализации в Чеченской Республике мер по обеспечению поэтапного доступа СОНКО, осуществляющих деятельность в социальной сфере, к бюджетным средствам, выделяемым на предоставление социальных услуг населению (на основании рекомендаций Министерства экономического развития Российской Федерации в рамках выполнения пункта 40 Комплекса мер)</w:t>
            </w:r>
          </w:p>
        </w:tc>
        <w:tc>
          <w:tcPr>
            <w:tcW w:w="7258" w:type="dxa"/>
          </w:tcPr>
          <w:p w:rsidR="00BD3158" w:rsidRPr="00C264EB" w:rsidRDefault="00BD3158" w:rsidP="00C264EB">
            <w:pPr>
              <w:tabs>
                <w:tab w:val="left" w:pos="1185"/>
              </w:tabs>
              <w:spacing w:line="240" w:lineRule="exact"/>
              <w:jc w:val="both"/>
              <w:rPr>
                <w:rFonts w:cs="Times New Roman"/>
              </w:rPr>
            </w:pPr>
            <w:r w:rsidRPr="00905953">
              <w:rPr>
                <w:rFonts w:cs="Times New Roman"/>
              </w:rPr>
              <w:t>В соответствии с пунктом 40 Комплекса мер, 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2016-2020 годы (далее – Комплекс мер), утвержденного заместителем Председателя Правительства Российской Федерации О.Ю. Голодец 23.05.2016</w:t>
            </w:r>
            <w:r w:rsidR="00040538" w:rsidRPr="00905953">
              <w:rPr>
                <w:rFonts w:cs="Times New Roman"/>
              </w:rPr>
              <w:t xml:space="preserve"> г.</w:t>
            </w:r>
            <w:r w:rsidRPr="00905953">
              <w:rPr>
                <w:rFonts w:cs="Times New Roman"/>
              </w:rPr>
              <w:t xml:space="preserve"> </w:t>
            </w:r>
            <w:r w:rsidR="00040538" w:rsidRPr="00905953">
              <w:rPr>
                <w:rFonts w:cs="Times New Roman"/>
              </w:rPr>
              <w:br/>
            </w:r>
            <w:r w:rsidR="000830B1" w:rsidRPr="00905953">
              <w:rPr>
                <w:rFonts w:cs="Times New Roman"/>
              </w:rPr>
              <w:t xml:space="preserve">№ З468п-П44 </w:t>
            </w:r>
            <w:r w:rsidR="00EB0A7A" w:rsidRPr="00905953">
              <w:rPr>
                <w:rFonts w:cs="Times New Roman"/>
              </w:rPr>
              <w:t xml:space="preserve">Министерством экономического, территориального развития и торговли Чеченской Республики </w:t>
            </w:r>
            <w:r w:rsidRPr="00905953">
              <w:rPr>
                <w:rFonts w:cs="Times New Roman"/>
              </w:rPr>
              <w:t xml:space="preserve">направлен </w:t>
            </w:r>
            <w:r w:rsidR="00EB0A7A" w:rsidRPr="00905953">
              <w:rPr>
                <w:rFonts w:cs="Times New Roman"/>
              </w:rPr>
              <w:t xml:space="preserve">в Минэкономразвития России </w:t>
            </w:r>
            <w:r w:rsidRPr="00905953">
              <w:rPr>
                <w:rFonts w:cs="Times New Roman"/>
              </w:rPr>
              <w:t>отчет о ходе реализации в Чече</w:t>
            </w:r>
            <w:r w:rsidR="00EB0A7A" w:rsidRPr="00905953">
              <w:rPr>
                <w:rFonts w:cs="Times New Roman"/>
              </w:rPr>
              <w:t>нской Республике Комплекса мер</w:t>
            </w:r>
            <w:r w:rsidR="004B3021" w:rsidRPr="00905953">
              <w:rPr>
                <w:rFonts w:cs="Times New Roman"/>
              </w:rPr>
              <w:t xml:space="preserve"> (исх. Минэкономтерразвития ЧР от </w:t>
            </w:r>
            <w:r w:rsidR="00D407B5">
              <w:rPr>
                <w:rFonts w:cs="Times New Roman"/>
              </w:rPr>
              <w:t>13</w:t>
            </w:r>
            <w:r w:rsidR="004B3021" w:rsidRPr="00905953">
              <w:rPr>
                <w:rFonts w:cs="Times New Roman"/>
              </w:rPr>
              <w:t>.0</w:t>
            </w:r>
            <w:r w:rsidR="00D407B5">
              <w:rPr>
                <w:rFonts w:cs="Times New Roman"/>
              </w:rPr>
              <w:t>5</w:t>
            </w:r>
            <w:r w:rsidR="004B3021" w:rsidRPr="00905953">
              <w:rPr>
                <w:rFonts w:cs="Times New Roman"/>
              </w:rPr>
              <w:t>.20</w:t>
            </w:r>
            <w:r w:rsidR="00D407B5">
              <w:rPr>
                <w:rFonts w:cs="Times New Roman"/>
              </w:rPr>
              <w:t>20</w:t>
            </w:r>
            <w:r w:rsidR="004B3021" w:rsidRPr="00905953">
              <w:rPr>
                <w:rFonts w:cs="Times New Roman"/>
              </w:rPr>
              <w:t xml:space="preserve"> г</w:t>
            </w:r>
            <w:r w:rsidR="008761EA" w:rsidRPr="00905953">
              <w:rPr>
                <w:rFonts w:cs="Times New Roman"/>
              </w:rPr>
              <w:t>.</w:t>
            </w:r>
            <w:r w:rsidR="004B3021" w:rsidRPr="00905953">
              <w:rPr>
                <w:rFonts w:cs="Times New Roman"/>
              </w:rPr>
              <w:t xml:space="preserve"> № </w:t>
            </w:r>
            <w:r w:rsidR="00D407B5">
              <w:rPr>
                <w:rFonts w:cs="Times New Roman"/>
              </w:rPr>
              <w:t>1165</w:t>
            </w:r>
            <w:r w:rsidR="004B3021" w:rsidRPr="00905953">
              <w:rPr>
                <w:rFonts w:cs="Times New Roman"/>
              </w:rPr>
              <w:t>/</w:t>
            </w:r>
            <w:r w:rsidR="00D407B5">
              <w:rPr>
                <w:rFonts w:cs="Times New Roman"/>
              </w:rPr>
              <w:t>12</w:t>
            </w:r>
            <w:r w:rsidR="004B3021" w:rsidRPr="00905953">
              <w:rPr>
                <w:rFonts w:cs="Times New Roman"/>
              </w:rPr>
              <w:t>-</w:t>
            </w:r>
            <w:r w:rsidR="00D407B5">
              <w:rPr>
                <w:rFonts w:cs="Times New Roman"/>
              </w:rPr>
              <w:t>01</w:t>
            </w:r>
            <w:r w:rsidR="004B3021" w:rsidRPr="00905953">
              <w:rPr>
                <w:rFonts w:cs="Times New Roman"/>
              </w:rPr>
              <w:t>).</w:t>
            </w:r>
            <w:r w:rsidR="00EB0A7A" w:rsidRPr="00905953">
              <w:rPr>
                <w:rFonts w:cs="Times New Roman"/>
              </w:rPr>
              <w:t xml:space="preserve"> </w:t>
            </w:r>
          </w:p>
        </w:tc>
      </w:tr>
      <w:tr w:rsidR="00905953" w:rsidRPr="00905953" w:rsidTr="00CA65A9">
        <w:trPr>
          <w:trHeight w:val="834"/>
        </w:trPr>
        <w:tc>
          <w:tcPr>
            <w:tcW w:w="739" w:type="dxa"/>
          </w:tcPr>
          <w:p w:rsidR="00BD3158" w:rsidRPr="00905953" w:rsidRDefault="00BD3158" w:rsidP="00CA65A9">
            <w:pPr>
              <w:tabs>
                <w:tab w:val="left" w:pos="1185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905953">
              <w:rPr>
                <w:rFonts w:cs="Times New Roman"/>
                <w:sz w:val="20"/>
                <w:szCs w:val="20"/>
              </w:rPr>
              <w:lastRenderedPageBreak/>
              <w:t>П.6</w:t>
            </w:r>
          </w:p>
        </w:tc>
        <w:tc>
          <w:tcPr>
            <w:tcW w:w="7342" w:type="dxa"/>
          </w:tcPr>
          <w:p w:rsidR="00BD3158" w:rsidRPr="00905953" w:rsidRDefault="00BD3158" w:rsidP="00FF35B6">
            <w:pPr>
              <w:tabs>
                <w:tab w:val="left" w:pos="1185"/>
              </w:tabs>
              <w:spacing w:line="240" w:lineRule="exact"/>
              <w:rPr>
                <w:rFonts w:cs="Times New Roman"/>
              </w:rPr>
            </w:pPr>
            <w:r w:rsidRPr="00905953">
              <w:rPr>
                <w:rFonts w:cs="Times New Roman"/>
              </w:rPr>
              <w:t>Проведение мониторинга предоставления услуг в сфере социальной защиты и социального обслуживания и принятие решений, направленных на совершенствование данной сферы (в рамках выполнения пункта 21 Комплекса мер)</w:t>
            </w:r>
          </w:p>
        </w:tc>
        <w:tc>
          <w:tcPr>
            <w:tcW w:w="7258" w:type="dxa"/>
            <w:vAlign w:val="center"/>
          </w:tcPr>
          <w:p w:rsidR="00BD3158" w:rsidRPr="00905953" w:rsidRDefault="00775FDA" w:rsidP="00775FDA">
            <w:pPr>
              <w:tabs>
                <w:tab w:val="left" w:pos="1185"/>
              </w:tabs>
              <w:spacing w:line="240" w:lineRule="exact"/>
              <w:jc w:val="both"/>
              <w:rPr>
                <w:rFonts w:cs="Times New Roman"/>
              </w:rPr>
            </w:pPr>
            <w:r w:rsidRPr="00905953">
              <w:rPr>
                <w:rFonts w:cs="Times New Roman"/>
              </w:rPr>
              <w:t>М</w:t>
            </w:r>
            <w:r w:rsidR="004F4014" w:rsidRPr="00905953">
              <w:rPr>
                <w:rFonts w:cs="Times New Roman"/>
              </w:rPr>
              <w:t>ониторинг предоставления услуг в сфере социальной защиты и социального</w:t>
            </w:r>
            <w:r w:rsidRPr="00905953">
              <w:rPr>
                <w:rFonts w:cs="Times New Roman"/>
              </w:rPr>
              <w:t xml:space="preserve"> обслуживания Минтрудом ЧР будет организован по итогам реализации комплекса мер в текущем году.</w:t>
            </w:r>
          </w:p>
        </w:tc>
      </w:tr>
      <w:tr w:rsidR="00905953" w:rsidRPr="00905953" w:rsidTr="00CA65A9">
        <w:trPr>
          <w:trHeight w:val="1126"/>
        </w:trPr>
        <w:tc>
          <w:tcPr>
            <w:tcW w:w="739" w:type="dxa"/>
          </w:tcPr>
          <w:p w:rsidR="00BD3158" w:rsidRPr="00905953" w:rsidRDefault="00BD3158" w:rsidP="00CA65A9">
            <w:pPr>
              <w:tabs>
                <w:tab w:val="left" w:pos="1185"/>
              </w:tabs>
              <w:rPr>
                <w:rFonts w:cs="Times New Roman"/>
                <w:sz w:val="20"/>
                <w:szCs w:val="20"/>
              </w:rPr>
            </w:pPr>
            <w:r w:rsidRPr="00905953">
              <w:rPr>
                <w:rFonts w:cs="Times New Roman"/>
                <w:sz w:val="20"/>
                <w:szCs w:val="20"/>
              </w:rPr>
              <w:t>П.7</w:t>
            </w:r>
          </w:p>
        </w:tc>
        <w:tc>
          <w:tcPr>
            <w:tcW w:w="7342" w:type="dxa"/>
          </w:tcPr>
          <w:p w:rsidR="00BD3158" w:rsidRPr="00905953" w:rsidRDefault="00BD3158" w:rsidP="003B78F7">
            <w:pPr>
              <w:tabs>
                <w:tab w:val="left" w:pos="1185"/>
              </w:tabs>
              <w:spacing w:line="240" w:lineRule="exact"/>
              <w:rPr>
                <w:rFonts w:cs="Times New Roman"/>
              </w:rPr>
            </w:pPr>
            <w:r w:rsidRPr="00905953">
              <w:rPr>
                <w:rFonts w:cs="Times New Roman"/>
              </w:rPr>
              <w:t>Включение в государственные программы Чеченской Республики мероприятий и целевых показателей по обеспечению поэтапного доступа СОНКО, осуществляющих деятельность в социальной сфере, к бюджетным средствам, выделяемым на предоставление услуг населению в социальной сфере, а также планов по их реализации (в рамках выполнения пункта 37 Комплекса мер),</w:t>
            </w:r>
            <w:r w:rsidR="003B78F7" w:rsidRPr="00905953">
              <w:rPr>
                <w:rFonts w:cs="Times New Roman"/>
              </w:rPr>
              <w:t xml:space="preserve"> в том числе по направлениям.</w:t>
            </w:r>
          </w:p>
        </w:tc>
        <w:tc>
          <w:tcPr>
            <w:tcW w:w="7258" w:type="dxa"/>
          </w:tcPr>
          <w:p w:rsidR="00D575BC" w:rsidRPr="00905953" w:rsidRDefault="00507B35" w:rsidP="00DA3F94">
            <w:pPr>
              <w:spacing w:line="240" w:lineRule="exact"/>
              <w:jc w:val="both"/>
              <w:rPr>
                <w:rFonts w:cs="Times New Roman"/>
              </w:rPr>
            </w:pPr>
            <w:r w:rsidRPr="00905953">
              <w:rPr>
                <w:shd w:val="clear" w:color="auto" w:fill="FFFFFF"/>
                <w:lang w:eastAsia="ru-RU"/>
              </w:rPr>
              <w:t xml:space="preserve">В </w:t>
            </w:r>
            <w:r w:rsidR="00D575BC" w:rsidRPr="00905953">
              <w:rPr>
                <w:shd w:val="clear" w:color="auto" w:fill="FFFFFF"/>
                <w:lang w:eastAsia="ru-RU"/>
              </w:rPr>
              <w:t>пять</w:t>
            </w:r>
            <w:r w:rsidR="006D2344" w:rsidRPr="00905953">
              <w:rPr>
                <w:shd w:val="clear" w:color="auto" w:fill="FFFFFF"/>
                <w:lang w:eastAsia="ru-RU"/>
              </w:rPr>
              <w:t xml:space="preserve"> государственных программ Чеченской Республики социальной сферы </w:t>
            </w:r>
            <w:r w:rsidR="00D575BC" w:rsidRPr="00905953">
              <w:rPr>
                <w:shd w:val="clear" w:color="auto" w:fill="FFFFFF"/>
                <w:lang w:eastAsia="ru-RU"/>
              </w:rPr>
              <w:t xml:space="preserve">внесены изменения </w:t>
            </w:r>
            <w:r w:rsidR="006134CD" w:rsidRPr="00905953">
              <w:rPr>
                <w:shd w:val="clear" w:color="auto" w:fill="FFFFFF"/>
                <w:lang w:eastAsia="ru-RU"/>
              </w:rPr>
              <w:t xml:space="preserve">предусмотрев </w:t>
            </w:r>
            <w:r w:rsidR="00F91AC9" w:rsidRPr="00905953">
              <w:rPr>
                <w:rFonts w:cs="Times New Roman"/>
              </w:rPr>
              <w:t>мероприяти</w:t>
            </w:r>
            <w:r w:rsidR="006134CD" w:rsidRPr="00905953">
              <w:rPr>
                <w:rFonts w:cs="Times New Roman"/>
              </w:rPr>
              <w:t>я</w:t>
            </w:r>
            <w:r w:rsidR="00F91AC9" w:rsidRPr="00905953">
              <w:rPr>
                <w:rFonts w:cs="Times New Roman"/>
              </w:rPr>
              <w:t xml:space="preserve"> и целевы</w:t>
            </w:r>
            <w:r w:rsidR="006134CD" w:rsidRPr="00905953">
              <w:rPr>
                <w:rFonts w:cs="Times New Roman"/>
              </w:rPr>
              <w:t>е</w:t>
            </w:r>
            <w:r w:rsidR="00F91AC9" w:rsidRPr="00905953">
              <w:rPr>
                <w:rFonts w:cs="Times New Roman"/>
              </w:rPr>
              <w:t xml:space="preserve"> показател</w:t>
            </w:r>
            <w:r w:rsidR="006134CD" w:rsidRPr="00905953">
              <w:rPr>
                <w:rFonts w:cs="Times New Roman"/>
              </w:rPr>
              <w:t>и</w:t>
            </w:r>
            <w:r w:rsidR="00F91AC9" w:rsidRPr="00905953">
              <w:rPr>
                <w:rFonts w:cs="Times New Roman"/>
              </w:rPr>
              <w:t xml:space="preserve"> по обеспечению поэтапного доступа СОНКО, осуществляющих деятельность в социальной сфере, к бюджетным средствам, выделяемым на предоставление услуг населению в социальной сфере, а также планов по их реализации. </w:t>
            </w:r>
          </w:p>
          <w:p w:rsidR="00BD3158" w:rsidRPr="00905953" w:rsidRDefault="00F91AC9" w:rsidP="00DA3F94">
            <w:pPr>
              <w:spacing w:line="240" w:lineRule="exact"/>
              <w:jc w:val="both"/>
              <w:rPr>
                <w:rFonts w:cs="Times New Roman"/>
              </w:rPr>
            </w:pPr>
            <w:r w:rsidRPr="00905953">
              <w:rPr>
                <w:rFonts w:cs="Times New Roman"/>
              </w:rPr>
              <w:t xml:space="preserve">Также </w:t>
            </w:r>
            <w:r w:rsidR="00D575BC" w:rsidRPr="00905953">
              <w:rPr>
                <w:rFonts w:cs="Times New Roman"/>
              </w:rPr>
              <w:t xml:space="preserve">направлены </w:t>
            </w:r>
            <w:r w:rsidRPr="00905953">
              <w:rPr>
                <w:rFonts w:cs="Times New Roman"/>
              </w:rPr>
              <w:t>доклады в профильные федеральные министерства и в Минэкономразвития России по реализации данного пункта</w:t>
            </w:r>
          </w:p>
        </w:tc>
      </w:tr>
      <w:tr w:rsidR="00905953" w:rsidRPr="00905953" w:rsidTr="0042691B">
        <w:trPr>
          <w:trHeight w:val="841"/>
        </w:trPr>
        <w:tc>
          <w:tcPr>
            <w:tcW w:w="739" w:type="dxa"/>
          </w:tcPr>
          <w:p w:rsidR="00BD3158" w:rsidRPr="00905953" w:rsidRDefault="00BD3158" w:rsidP="00BD3158">
            <w:pPr>
              <w:tabs>
                <w:tab w:val="left" w:pos="1185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905953">
              <w:rPr>
                <w:rFonts w:cs="Times New Roman"/>
                <w:sz w:val="20"/>
                <w:szCs w:val="20"/>
              </w:rPr>
              <w:t>П.8</w:t>
            </w:r>
          </w:p>
        </w:tc>
        <w:tc>
          <w:tcPr>
            <w:tcW w:w="7342" w:type="dxa"/>
          </w:tcPr>
          <w:p w:rsidR="00BD3158" w:rsidRPr="00905953" w:rsidRDefault="00BD3158" w:rsidP="00A84D34">
            <w:pPr>
              <w:spacing w:before="60" w:line="240" w:lineRule="exact"/>
              <w:jc w:val="both"/>
              <w:rPr>
                <w:rFonts w:cs="Times New Roman"/>
              </w:rPr>
            </w:pPr>
            <w:r w:rsidRPr="00905953">
              <w:rPr>
                <w:rFonts w:cs="Times New Roman"/>
              </w:rPr>
              <w:t>Разработка рекомендаций для органов государственной власти Чеченской Республики, органов местного самоуправления, государственных и муниципальных учреждений, оказывающим населению услуги в социальной сфере, по включению в дополнительные профессиональные программы для государственных гражданских служащих Чеченской Республики, муниципальных служащих, сотрудников государственных и муниципальных учреждений, оказывающих населению услуги в социальной сфере, вопросов о взаимодействии с СОНКО и привлечении СОНКО к оказанию услуг в социальной сфере (с учетом методических рекомендаций, подготовленных в рамках выполнения пункта 43 Комплекса мер)</w:t>
            </w:r>
          </w:p>
        </w:tc>
        <w:tc>
          <w:tcPr>
            <w:tcW w:w="7258" w:type="dxa"/>
          </w:tcPr>
          <w:p w:rsidR="00BD3158" w:rsidRPr="00905953" w:rsidRDefault="000F6DC1" w:rsidP="00C41248">
            <w:pPr>
              <w:spacing w:line="240" w:lineRule="exact"/>
              <w:jc w:val="both"/>
              <w:rPr>
                <w:rFonts w:cs="Times New Roman"/>
              </w:rPr>
            </w:pPr>
            <w:r w:rsidRPr="00905953">
              <w:rPr>
                <w:rFonts w:cs="Times New Roman"/>
              </w:rPr>
              <w:t>Минэкономразвития России</w:t>
            </w:r>
            <w:r w:rsidR="00775FDA" w:rsidRPr="00905953">
              <w:rPr>
                <w:rFonts w:cs="Times New Roman"/>
              </w:rPr>
              <w:t xml:space="preserve"> </w:t>
            </w:r>
            <w:r w:rsidR="00BF2C60" w:rsidRPr="00905953">
              <w:rPr>
                <w:rFonts w:cs="Times New Roman"/>
              </w:rPr>
              <w:t xml:space="preserve">разработаны методические материалы по включению в дополнительные профессиональные программы для государственных гражданских служащих, муниципальных служащих, сотрудников государственных и муниципальных учреждений, оказывающих населению услуги в социальной сфере, вопросов о взаимодействии с СОНКО и привлечении СОНКО к оказанию услуг в социальной сфере. Указанные методические материалы доведены в рабочем порядке до органов исполнительной власти и органов местного самоуправления. </w:t>
            </w:r>
          </w:p>
          <w:p w:rsidR="00C41248" w:rsidRPr="00905953" w:rsidRDefault="00C41248" w:rsidP="00C41248">
            <w:pPr>
              <w:spacing w:line="240" w:lineRule="exact"/>
              <w:jc w:val="both"/>
              <w:rPr>
                <w:rFonts w:cs="Times New Roman"/>
              </w:rPr>
            </w:pPr>
          </w:p>
        </w:tc>
      </w:tr>
      <w:tr w:rsidR="00905953" w:rsidRPr="00905953" w:rsidTr="0042691B">
        <w:trPr>
          <w:trHeight w:val="841"/>
        </w:trPr>
        <w:tc>
          <w:tcPr>
            <w:tcW w:w="739" w:type="dxa"/>
          </w:tcPr>
          <w:p w:rsidR="00D97490" w:rsidRPr="00905953" w:rsidRDefault="00D97490" w:rsidP="00BD3158">
            <w:pPr>
              <w:tabs>
                <w:tab w:val="left" w:pos="1185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905953">
              <w:rPr>
                <w:rFonts w:cs="Times New Roman"/>
                <w:sz w:val="20"/>
                <w:szCs w:val="20"/>
              </w:rPr>
              <w:t>П.9</w:t>
            </w:r>
          </w:p>
        </w:tc>
        <w:tc>
          <w:tcPr>
            <w:tcW w:w="7342" w:type="dxa"/>
          </w:tcPr>
          <w:p w:rsidR="00D97490" w:rsidRPr="00905953" w:rsidRDefault="00D97490" w:rsidP="00D97490">
            <w:pPr>
              <w:tabs>
                <w:tab w:val="left" w:pos="1185"/>
              </w:tabs>
              <w:spacing w:line="240" w:lineRule="exact"/>
              <w:rPr>
                <w:rFonts w:cs="Times New Roman"/>
              </w:rPr>
            </w:pPr>
            <w:r w:rsidRPr="00905953">
              <w:rPr>
                <w:rFonts w:cs="Times New Roman"/>
              </w:rPr>
              <w:t>Организация профессиональной переподготовки и повышения квалификации государственных гражданских служащих Чеченской Республики и муниципальных служащих, сотрудников государственных и муниципальных учреждений, оказывающих населению услуги в социальной сфере, по дополнительным профессиональным программам, сформированным с учетом рекомендаций по включению вопросов взаимодействия с СОНКО и привлечения СОНКО к оказанию услуг в социальной сфере (с учетом методических рекомендаций, подготовленных в рамках выполнения пункта 43 Комплекса мер)</w:t>
            </w:r>
          </w:p>
        </w:tc>
        <w:tc>
          <w:tcPr>
            <w:tcW w:w="7258" w:type="dxa"/>
          </w:tcPr>
          <w:p w:rsidR="00B302DD" w:rsidRPr="00905953" w:rsidRDefault="00B302DD" w:rsidP="00B302DD">
            <w:pPr>
              <w:tabs>
                <w:tab w:val="left" w:pos="1185"/>
              </w:tabs>
              <w:spacing w:line="240" w:lineRule="exact"/>
              <w:jc w:val="both"/>
              <w:rPr>
                <w:rFonts w:cs="Times New Roman"/>
              </w:rPr>
            </w:pPr>
            <w:r w:rsidRPr="00905953">
              <w:rPr>
                <w:rFonts w:cs="Times New Roman"/>
              </w:rPr>
              <w:t xml:space="preserve">В целях подготовки специалистов в рамках реализации организации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Министерством экономического, территориального развития и торговли Чеченской Республики была достигнута договоренность с Северо-Кавказским институтом – филиалом Российской академии народного хозяйства и государственной службы при Президенте Российской Федерации о возможности повышения квалификации сотрудников органов исполнительной власти Чеченской Республики, ответственных за взаимодействие с СО НКО по программе повышения квалификации «Обеспечение доступа социально ориентированных некоммерческих организаций к бюджетным средствам, выделяемым на предоставление социальных услуг населению». </w:t>
            </w:r>
          </w:p>
          <w:p w:rsidR="00D97490" w:rsidRPr="00905953" w:rsidRDefault="00B302DD" w:rsidP="00EE6475">
            <w:pPr>
              <w:tabs>
                <w:tab w:val="left" w:pos="1185"/>
              </w:tabs>
              <w:spacing w:line="240" w:lineRule="exact"/>
              <w:jc w:val="both"/>
              <w:rPr>
                <w:rFonts w:cs="Times New Roman"/>
              </w:rPr>
            </w:pPr>
            <w:r w:rsidRPr="00905953">
              <w:rPr>
                <w:rFonts w:cs="Times New Roman"/>
              </w:rPr>
              <w:t xml:space="preserve">В </w:t>
            </w:r>
            <w:r w:rsidR="00EE6475" w:rsidRPr="00905953">
              <w:rPr>
                <w:rFonts w:cs="Times New Roman"/>
              </w:rPr>
              <w:t>2017 году</w:t>
            </w:r>
            <w:r w:rsidRPr="00905953">
              <w:rPr>
                <w:rFonts w:cs="Times New Roman"/>
              </w:rPr>
              <w:t xml:space="preserve"> представители Минэкономтерразвития ЧР, Минтруда ЧР и Минздрава ЧР прош</w:t>
            </w:r>
            <w:r w:rsidR="00F648EF" w:rsidRPr="00905953">
              <w:rPr>
                <w:rFonts w:cs="Times New Roman"/>
              </w:rPr>
              <w:t>ли курсы повышения квалификации</w:t>
            </w:r>
            <w:r w:rsidR="00EE6475" w:rsidRPr="00905953">
              <w:rPr>
                <w:rFonts w:cs="Times New Roman"/>
              </w:rPr>
              <w:t>.</w:t>
            </w:r>
          </w:p>
          <w:p w:rsidR="00EE6475" w:rsidRPr="00905953" w:rsidRDefault="00EE6475" w:rsidP="00EE6475">
            <w:pPr>
              <w:tabs>
                <w:tab w:val="left" w:pos="1185"/>
              </w:tabs>
              <w:spacing w:line="240" w:lineRule="exact"/>
              <w:jc w:val="both"/>
              <w:rPr>
                <w:rFonts w:cs="Times New Roman"/>
              </w:rPr>
            </w:pPr>
            <w:r w:rsidRPr="00905953">
              <w:rPr>
                <w:rFonts w:cs="Times New Roman"/>
              </w:rPr>
              <w:t>В текущем году повышение квалификации госслужащих не предусматривается.</w:t>
            </w:r>
          </w:p>
        </w:tc>
      </w:tr>
      <w:tr w:rsidR="00905953" w:rsidRPr="00905953" w:rsidTr="0042691B">
        <w:trPr>
          <w:trHeight w:val="841"/>
        </w:trPr>
        <w:tc>
          <w:tcPr>
            <w:tcW w:w="739" w:type="dxa"/>
          </w:tcPr>
          <w:p w:rsidR="007C451A" w:rsidRPr="00905953" w:rsidRDefault="007C451A" w:rsidP="00BD3158">
            <w:pPr>
              <w:tabs>
                <w:tab w:val="left" w:pos="1185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905953">
              <w:rPr>
                <w:rFonts w:cs="Times New Roman"/>
                <w:sz w:val="20"/>
                <w:szCs w:val="20"/>
              </w:rPr>
              <w:lastRenderedPageBreak/>
              <w:t>П.10</w:t>
            </w:r>
          </w:p>
        </w:tc>
        <w:tc>
          <w:tcPr>
            <w:tcW w:w="7342" w:type="dxa"/>
          </w:tcPr>
          <w:p w:rsidR="007C451A" w:rsidRPr="00905953" w:rsidRDefault="007C451A" w:rsidP="00D97490">
            <w:pPr>
              <w:tabs>
                <w:tab w:val="left" w:pos="1185"/>
              </w:tabs>
              <w:spacing w:line="240" w:lineRule="exact"/>
              <w:rPr>
                <w:rFonts w:cs="Times New Roman"/>
              </w:rPr>
            </w:pPr>
            <w:r w:rsidRPr="00905953">
              <w:rPr>
                <w:rFonts w:cs="Times New Roman"/>
              </w:rPr>
              <w:t>Содействие развитию кадрового потенциала СОНКО в области подготовки, переподготовки и повышения квалификации работников и добровольцев, в том числе путем создания регионального центра поддержки некоммерческих организаций, центра инноваций в социальной сфере, центра добровольчества (на основании рекомендаций Минэкономразвития России)</w:t>
            </w:r>
          </w:p>
        </w:tc>
        <w:tc>
          <w:tcPr>
            <w:tcW w:w="7258" w:type="dxa"/>
          </w:tcPr>
          <w:p w:rsidR="007C451A" w:rsidRPr="00905953" w:rsidRDefault="007C451A" w:rsidP="004F395E">
            <w:pPr>
              <w:tabs>
                <w:tab w:val="left" w:pos="1185"/>
              </w:tabs>
              <w:spacing w:line="240" w:lineRule="exact"/>
              <w:jc w:val="both"/>
              <w:rPr>
                <w:rFonts w:cs="Times New Roman"/>
              </w:rPr>
            </w:pPr>
            <w:r w:rsidRPr="00905953">
              <w:rPr>
                <w:rFonts w:cs="Times New Roman"/>
              </w:rPr>
              <w:t>На реализацию подпрограммы «Поддержка социально ориентированных некоммерческих организаций в Чеченской Республике на 2015-2018 годы» государственной программы Чеченской Республики «Экономическое развитие и инновационная экономика Чеченской Республики» в 20</w:t>
            </w:r>
            <w:r w:rsidR="004F395E">
              <w:rPr>
                <w:rFonts w:cs="Times New Roman"/>
              </w:rPr>
              <w:t>20</w:t>
            </w:r>
            <w:r w:rsidRPr="00905953">
              <w:rPr>
                <w:rFonts w:cs="Times New Roman"/>
              </w:rPr>
              <w:t xml:space="preserve"> году финансовые средства в бюджете Чеченской Республики не предусмотрены, в связи с чем исполнение </w:t>
            </w:r>
            <w:r w:rsidR="00F648EF" w:rsidRPr="00905953">
              <w:rPr>
                <w:rFonts w:cs="Times New Roman"/>
              </w:rPr>
              <w:t>не представляется возможным</w:t>
            </w:r>
          </w:p>
        </w:tc>
      </w:tr>
      <w:tr w:rsidR="00905953" w:rsidRPr="00905953" w:rsidTr="0042691B">
        <w:trPr>
          <w:trHeight w:val="1116"/>
        </w:trPr>
        <w:tc>
          <w:tcPr>
            <w:tcW w:w="739" w:type="dxa"/>
          </w:tcPr>
          <w:p w:rsidR="00BD3158" w:rsidRPr="00905953" w:rsidRDefault="00BD3158" w:rsidP="00BD3158">
            <w:pPr>
              <w:tabs>
                <w:tab w:val="left" w:pos="1185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905953">
              <w:rPr>
                <w:rFonts w:cs="Times New Roman"/>
                <w:sz w:val="20"/>
                <w:szCs w:val="20"/>
              </w:rPr>
              <w:t>П.11</w:t>
            </w:r>
          </w:p>
        </w:tc>
        <w:tc>
          <w:tcPr>
            <w:tcW w:w="7342" w:type="dxa"/>
          </w:tcPr>
          <w:p w:rsidR="00BD3158" w:rsidRPr="00905953" w:rsidRDefault="00BD3158" w:rsidP="00BD3158">
            <w:pPr>
              <w:tabs>
                <w:tab w:val="left" w:pos="1185"/>
              </w:tabs>
              <w:spacing w:line="240" w:lineRule="exact"/>
              <w:rPr>
                <w:rFonts w:cs="Times New Roman"/>
              </w:rPr>
            </w:pPr>
            <w:r w:rsidRPr="00905953">
              <w:rPr>
                <w:rFonts w:cs="Times New Roman"/>
              </w:rPr>
              <w:t>Проведение информационной кампании по поддержке деятельности негосударственных организаций в оказании социальных услуг, благотворительности и добровольчества (в рамках выполнения пункта 14 Комплекса мер)</w:t>
            </w:r>
          </w:p>
        </w:tc>
        <w:tc>
          <w:tcPr>
            <w:tcW w:w="7258" w:type="dxa"/>
          </w:tcPr>
          <w:p w:rsidR="00BD3158" w:rsidRPr="00905953" w:rsidRDefault="00BD3158" w:rsidP="00E0247C">
            <w:pPr>
              <w:tabs>
                <w:tab w:val="left" w:pos="1185"/>
              </w:tabs>
              <w:spacing w:line="240" w:lineRule="exact"/>
              <w:jc w:val="both"/>
              <w:rPr>
                <w:rFonts w:cs="Times New Roman"/>
              </w:rPr>
            </w:pPr>
            <w:r w:rsidRPr="00905953">
              <w:rPr>
                <w:rFonts w:cs="Times New Roman"/>
              </w:rPr>
              <w:t>Органами исполнительной власти Чеченской Республики, ответственными за реализацию Комплексного плана мероприятий Чеченской Республики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2016-2020 годы, утвержденного распоряжением Правительства Чеченской Республики от 19.12.2016 № 334-р, проведена информационная кампания в рамках поддержки общественной инициативы по развитию благотворительности «Щедрый вторник», организованной Фондом поддержки и развития филантропии «КАФ». Информация размещена на официальных сайтах органов государственной власти Чеченской Республики в информационно-телекоммуникационной сети Интернет: Минэкономтерразвития ЧР - www.economy-chr.ru, Минздрав ЧР - www.minzdravchr.ru, Минобрнауки ЧР - www.mon95.ru, Минм</w:t>
            </w:r>
            <w:r w:rsidR="00905953" w:rsidRPr="00905953">
              <w:rPr>
                <w:rFonts w:cs="Times New Roman"/>
              </w:rPr>
              <w:t>олодежи ЧР - www.chechenmol.ru.</w:t>
            </w:r>
          </w:p>
          <w:p w:rsidR="00E230CC" w:rsidRPr="00E230CC" w:rsidRDefault="00E230CC" w:rsidP="00E230CC">
            <w:pPr>
              <w:tabs>
                <w:tab w:val="left" w:pos="1185"/>
              </w:tabs>
              <w:spacing w:line="240" w:lineRule="exact"/>
              <w:jc w:val="both"/>
              <w:rPr>
                <w:rFonts w:cs="Times New Roman"/>
                <w:bCs/>
                <w:lang w:bidi="ru-RU"/>
              </w:rPr>
            </w:pPr>
            <w:r w:rsidRPr="00E230CC">
              <w:rPr>
                <w:rFonts w:cs="Times New Roman"/>
                <w:bCs/>
                <w:lang w:bidi="ru-RU"/>
              </w:rPr>
              <w:t>На ЧГТРК «Грозный» в рамках освещения деятельности негосударственных организаций в средствах массовой информации вышло 12 сюжетов и 3 телепрограммы. На сайтах информационных агентств размещено 23 материала, а также в печатных изданиях опубликовано 7 материалов. Так, например, деятельность негосударственных организаций освещена в телепередаче «Особый разговор» и на страницах газеты «Берийн беш», в Доме профсоюзов прошло совещание в целях укрепления взаимодействия некоммерческих организаций и органов государственной власти, на которой обсудили проблемы сохранения культуры и популяризации чеченского языка.</w:t>
            </w:r>
          </w:p>
          <w:p w:rsidR="00E230CC" w:rsidRPr="00E230CC" w:rsidRDefault="00E230CC" w:rsidP="00E230CC">
            <w:pPr>
              <w:tabs>
                <w:tab w:val="left" w:pos="1185"/>
              </w:tabs>
              <w:spacing w:line="240" w:lineRule="exact"/>
              <w:jc w:val="both"/>
              <w:rPr>
                <w:rFonts w:cs="Times New Roman"/>
                <w:bCs/>
                <w:lang w:bidi="ru-RU"/>
              </w:rPr>
            </w:pPr>
            <w:r w:rsidRPr="00E230CC">
              <w:rPr>
                <w:rFonts w:cs="Times New Roman"/>
                <w:bCs/>
                <w:lang w:bidi="ru-RU"/>
              </w:rPr>
              <w:t>Также ведется работа по проведению мероприятий, направленных на повышение информированности населения республики о деятельности негосударственных организаций, в рамках которой на сайтах информационных агентств размещено 4 материала, в печатных изданиях опубликовано 7 материалов.</w:t>
            </w:r>
          </w:p>
          <w:p w:rsidR="00BD3158" w:rsidRPr="00905953" w:rsidRDefault="00BD3158" w:rsidP="00E0247C">
            <w:pPr>
              <w:tabs>
                <w:tab w:val="left" w:pos="1185"/>
              </w:tabs>
              <w:spacing w:line="240" w:lineRule="exact"/>
              <w:jc w:val="both"/>
              <w:rPr>
                <w:rFonts w:cs="Times New Roman"/>
              </w:rPr>
            </w:pPr>
            <w:r w:rsidRPr="00905953">
              <w:rPr>
                <w:rFonts w:cs="Times New Roman"/>
              </w:rPr>
              <w:t xml:space="preserve">Органами исполнительной власти Чеченской Республики разработан и утвержден План мероприятий по проведению информационной кампании по поддержке деятельности СОНКО в оказании социальных услуг, благотворительности и </w:t>
            </w:r>
            <w:r w:rsidRPr="00905953">
              <w:rPr>
                <w:rFonts w:cs="Times New Roman"/>
              </w:rPr>
              <w:lastRenderedPageBreak/>
              <w:t>добровольчества (далее – План). В реализации Плана задействова</w:t>
            </w:r>
            <w:r w:rsidR="00E2459F" w:rsidRPr="00905953">
              <w:rPr>
                <w:rFonts w:cs="Times New Roman"/>
              </w:rPr>
              <w:t>ны</w:t>
            </w:r>
            <w:r w:rsidRPr="00905953">
              <w:rPr>
                <w:rFonts w:cs="Times New Roman"/>
              </w:rPr>
              <w:t xml:space="preserve"> 8 органов исполнительной власти и Общественн</w:t>
            </w:r>
            <w:r w:rsidR="00385433" w:rsidRPr="00905953">
              <w:rPr>
                <w:rFonts w:cs="Times New Roman"/>
              </w:rPr>
              <w:t>ая</w:t>
            </w:r>
            <w:r w:rsidRPr="00905953">
              <w:rPr>
                <w:rFonts w:cs="Times New Roman"/>
              </w:rPr>
              <w:t xml:space="preserve"> палат</w:t>
            </w:r>
            <w:r w:rsidR="00385433" w:rsidRPr="00905953">
              <w:rPr>
                <w:rFonts w:cs="Times New Roman"/>
              </w:rPr>
              <w:t>а</w:t>
            </w:r>
            <w:r w:rsidRPr="00905953">
              <w:rPr>
                <w:rFonts w:cs="Times New Roman"/>
              </w:rPr>
              <w:t xml:space="preserve"> Чеченской Республики.</w:t>
            </w:r>
          </w:p>
          <w:p w:rsidR="00BD3158" w:rsidRPr="00905953" w:rsidRDefault="00E2459F" w:rsidP="00E0247C">
            <w:pPr>
              <w:tabs>
                <w:tab w:val="left" w:pos="1185"/>
              </w:tabs>
              <w:spacing w:line="240" w:lineRule="exact"/>
              <w:jc w:val="both"/>
              <w:rPr>
                <w:rFonts w:cs="Times New Roman"/>
              </w:rPr>
            </w:pPr>
            <w:r w:rsidRPr="00905953">
              <w:rPr>
                <w:rFonts w:cs="Times New Roman"/>
              </w:rPr>
              <w:t>Данные мероприятия</w:t>
            </w:r>
            <w:r w:rsidR="00BD3158" w:rsidRPr="00905953">
              <w:rPr>
                <w:rFonts w:cs="Times New Roman"/>
              </w:rPr>
              <w:t xml:space="preserve"> позволят создать публичное информационное пространство вокруг деятельности СОНКО, привлечь внимание целевых аудиторий к их деятельности, расширить круг сторонников, волонтеров и партнеров организаций, а также способствовать продвижению идей гражданской активности, демократических ценностей на территории республики</w:t>
            </w:r>
          </w:p>
        </w:tc>
      </w:tr>
      <w:tr w:rsidR="00905953" w:rsidRPr="00905953" w:rsidTr="0042691B">
        <w:tc>
          <w:tcPr>
            <w:tcW w:w="739" w:type="dxa"/>
          </w:tcPr>
          <w:p w:rsidR="00BD3158" w:rsidRPr="00905953" w:rsidRDefault="00BD3158" w:rsidP="00BD3158">
            <w:pPr>
              <w:tabs>
                <w:tab w:val="left" w:pos="1185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905953">
              <w:rPr>
                <w:rFonts w:cs="Times New Roman"/>
                <w:sz w:val="20"/>
                <w:szCs w:val="20"/>
              </w:rPr>
              <w:lastRenderedPageBreak/>
              <w:t>П.12</w:t>
            </w:r>
          </w:p>
        </w:tc>
        <w:tc>
          <w:tcPr>
            <w:tcW w:w="7342" w:type="dxa"/>
          </w:tcPr>
          <w:p w:rsidR="00BD3158" w:rsidRPr="00905953" w:rsidRDefault="00BD3158" w:rsidP="00BD3158">
            <w:pPr>
              <w:tabs>
                <w:tab w:val="left" w:pos="1185"/>
              </w:tabs>
              <w:spacing w:line="240" w:lineRule="exact"/>
              <w:rPr>
                <w:rFonts w:cs="Times New Roman"/>
              </w:rPr>
            </w:pPr>
            <w:r w:rsidRPr="00905953">
              <w:rPr>
                <w:rFonts w:cs="Times New Roman"/>
              </w:rPr>
              <w:t>Предоставление поддержки ресурсным центрам некоммерческих организаций, центрам поддержки добровольчества, центрам инноваций в социальной сфере (в рамках выполнения пункта 11 Комплекса мер)</w:t>
            </w:r>
          </w:p>
        </w:tc>
        <w:tc>
          <w:tcPr>
            <w:tcW w:w="7258" w:type="dxa"/>
          </w:tcPr>
          <w:p w:rsidR="000F0891" w:rsidRPr="00905953" w:rsidRDefault="00BD3158" w:rsidP="000F0891">
            <w:pPr>
              <w:tabs>
                <w:tab w:val="left" w:pos="1185"/>
              </w:tabs>
              <w:spacing w:line="240" w:lineRule="exact"/>
              <w:jc w:val="both"/>
              <w:rPr>
                <w:rFonts w:cs="Times New Roman"/>
              </w:rPr>
            </w:pPr>
            <w:r w:rsidRPr="00905953">
              <w:rPr>
                <w:rFonts w:cs="Times New Roman"/>
              </w:rPr>
              <w:t>В целях содействия развитию некоммерческого сектора экономики, включая условия для создания и развития социально ориентированных некоммерческих организаций, распространение новых технологий и лучших практик работы в социальной сфере, при поддержке Министерства экономического, территориального развития и торговли Чеченской Республики инициативной группой общественников создана АНО «Ресурсный центр поддержки НКО «Развитие».</w:t>
            </w:r>
          </w:p>
        </w:tc>
      </w:tr>
      <w:tr w:rsidR="00905953" w:rsidRPr="00905953" w:rsidTr="0042691B">
        <w:tc>
          <w:tcPr>
            <w:tcW w:w="739" w:type="dxa"/>
          </w:tcPr>
          <w:p w:rsidR="00BD3158" w:rsidRPr="00905953" w:rsidRDefault="00BD3158" w:rsidP="00BD3158">
            <w:pPr>
              <w:tabs>
                <w:tab w:val="left" w:pos="1185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905953">
              <w:rPr>
                <w:rFonts w:cs="Times New Roman"/>
                <w:sz w:val="20"/>
                <w:szCs w:val="20"/>
              </w:rPr>
              <w:t>П.13</w:t>
            </w:r>
          </w:p>
        </w:tc>
        <w:tc>
          <w:tcPr>
            <w:tcW w:w="7342" w:type="dxa"/>
          </w:tcPr>
          <w:p w:rsidR="00BD3158" w:rsidRPr="00905953" w:rsidRDefault="00BD3158" w:rsidP="00BD3158">
            <w:pPr>
              <w:tabs>
                <w:tab w:val="left" w:pos="1185"/>
              </w:tabs>
              <w:spacing w:line="240" w:lineRule="exact"/>
              <w:rPr>
                <w:rFonts w:cs="Times New Roman"/>
              </w:rPr>
            </w:pPr>
            <w:r w:rsidRPr="00905953">
              <w:rPr>
                <w:rFonts w:cs="Times New Roman"/>
              </w:rPr>
              <w:t>Предоставление субсидий СОНКО на конкурсной основе из бюджета Чеченской Республики в рамках подпрограммы «Поддержка социально ориентированных некоммерческих организаций в Чеченской Республике» государственной программы «Экономическое развитие и инновационная экономика Чеченской Республики»</w:t>
            </w:r>
          </w:p>
        </w:tc>
        <w:tc>
          <w:tcPr>
            <w:tcW w:w="7258" w:type="dxa"/>
          </w:tcPr>
          <w:p w:rsidR="00BD3158" w:rsidRPr="00905953" w:rsidRDefault="00BD3158" w:rsidP="004F395E">
            <w:pPr>
              <w:tabs>
                <w:tab w:val="left" w:pos="1185"/>
              </w:tabs>
              <w:spacing w:line="240" w:lineRule="exact"/>
              <w:jc w:val="both"/>
              <w:rPr>
                <w:rFonts w:cs="Times New Roman"/>
              </w:rPr>
            </w:pPr>
            <w:r w:rsidRPr="00905953">
              <w:rPr>
                <w:rFonts w:cs="Times New Roman"/>
              </w:rPr>
              <w:t>На реализацию подпрограммы «Поддержка социально ориентированных некоммерческих организаций в Чеченской Республике» государственной программы Чеченской Республики «Экономическое развитие и инновационная экономика Чеченской Республики» в 20</w:t>
            </w:r>
            <w:r w:rsidR="004F395E">
              <w:rPr>
                <w:rFonts w:cs="Times New Roman"/>
              </w:rPr>
              <w:t>20</w:t>
            </w:r>
            <w:r w:rsidR="002209AE" w:rsidRPr="00905953">
              <w:rPr>
                <w:rFonts w:cs="Times New Roman"/>
              </w:rPr>
              <w:t xml:space="preserve"> </w:t>
            </w:r>
            <w:r w:rsidRPr="00905953">
              <w:rPr>
                <w:rFonts w:cs="Times New Roman"/>
              </w:rPr>
              <w:t>году финансовые средства в бюджете Чеченской Республики не предусмотрены, в связи с чем провести конкурсный отбор на предоставление субсидий СОНКО на реализацию проектов не представляется возможным</w:t>
            </w:r>
          </w:p>
        </w:tc>
      </w:tr>
      <w:tr w:rsidR="00905953" w:rsidRPr="00905953" w:rsidTr="0042691B">
        <w:tc>
          <w:tcPr>
            <w:tcW w:w="739" w:type="dxa"/>
          </w:tcPr>
          <w:p w:rsidR="007C451A" w:rsidRPr="00905953" w:rsidRDefault="007C451A" w:rsidP="00BD3158">
            <w:pPr>
              <w:tabs>
                <w:tab w:val="left" w:pos="1185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905953">
              <w:rPr>
                <w:rFonts w:cs="Times New Roman"/>
                <w:sz w:val="20"/>
                <w:szCs w:val="20"/>
              </w:rPr>
              <w:t>П.14</w:t>
            </w:r>
          </w:p>
        </w:tc>
        <w:tc>
          <w:tcPr>
            <w:tcW w:w="7342" w:type="dxa"/>
          </w:tcPr>
          <w:p w:rsidR="007C451A" w:rsidRPr="00905953" w:rsidRDefault="007C451A" w:rsidP="00BD3158">
            <w:pPr>
              <w:tabs>
                <w:tab w:val="left" w:pos="1185"/>
              </w:tabs>
              <w:spacing w:line="240" w:lineRule="exact"/>
              <w:rPr>
                <w:rFonts w:cs="Times New Roman"/>
              </w:rPr>
            </w:pPr>
            <w:r w:rsidRPr="00905953">
              <w:rPr>
                <w:rFonts w:cs="Times New Roman"/>
              </w:rPr>
              <w:t>Проведение независимой оценки качества оказания услуг СОНКО с целью выработки предложений по улучшению качества их деятельности, в том числе мониторинг повышения квалификации работников СОНКО</w:t>
            </w:r>
          </w:p>
        </w:tc>
        <w:tc>
          <w:tcPr>
            <w:tcW w:w="7258" w:type="dxa"/>
          </w:tcPr>
          <w:p w:rsidR="007C451A" w:rsidRPr="00905953" w:rsidRDefault="006A45B9" w:rsidP="009A781F">
            <w:pPr>
              <w:tabs>
                <w:tab w:val="left" w:pos="1185"/>
              </w:tabs>
              <w:spacing w:line="240" w:lineRule="exact"/>
              <w:jc w:val="both"/>
              <w:rPr>
                <w:rFonts w:cs="Times New Roman"/>
              </w:rPr>
            </w:pPr>
            <w:r w:rsidRPr="00905953">
              <w:rPr>
                <w:rFonts w:cs="Times New Roman"/>
              </w:rPr>
              <w:t>Проведение независимой оценки качества оказания услуг</w:t>
            </w:r>
            <w:r w:rsidR="009B1F56" w:rsidRPr="00905953">
              <w:rPr>
                <w:rFonts w:cs="Times New Roman"/>
              </w:rPr>
              <w:t>,</w:t>
            </w:r>
            <w:r w:rsidRPr="00905953">
              <w:rPr>
                <w:rFonts w:cs="Times New Roman"/>
              </w:rPr>
              <w:t xml:space="preserve"> оказываемых СОНКО отраслевыми органами исполнительной власти будет проведена в рамках </w:t>
            </w:r>
            <w:r w:rsidR="009A781F" w:rsidRPr="00905953">
              <w:rPr>
                <w:rFonts w:cs="Times New Roman"/>
              </w:rPr>
              <w:t>работы проводимой в соответствии с распоряжением Правительства ЧР от 13.12.2013 г. №</w:t>
            </w:r>
            <w:r w:rsidR="00A023D9">
              <w:rPr>
                <w:rFonts w:cs="Times New Roman"/>
              </w:rPr>
              <w:t xml:space="preserve"> </w:t>
            </w:r>
            <w:r w:rsidR="009A781F" w:rsidRPr="00905953">
              <w:rPr>
                <w:rFonts w:cs="Times New Roman"/>
              </w:rPr>
              <w:t>400-р «О мерах по внедрению независимой системы оценки качества учреждений</w:t>
            </w:r>
            <w:r w:rsidR="00D25C68" w:rsidRPr="00905953">
              <w:rPr>
                <w:rFonts w:cs="Times New Roman"/>
              </w:rPr>
              <w:t>,</w:t>
            </w:r>
            <w:r w:rsidR="009A781F" w:rsidRPr="00905953">
              <w:rPr>
                <w:rFonts w:cs="Times New Roman"/>
              </w:rPr>
              <w:t xml:space="preserve"> оказывающих социальные услуги». </w:t>
            </w:r>
          </w:p>
        </w:tc>
      </w:tr>
    </w:tbl>
    <w:p w:rsidR="00AC4728" w:rsidRPr="00905953" w:rsidRDefault="00AC4728" w:rsidP="00DA3F94">
      <w:pPr>
        <w:pStyle w:val="Standard"/>
        <w:tabs>
          <w:tab w:val="left" w:pos="11250"/>
        </w:tabs>
        <w:rPr>
          <w:rFonts w:cs="Times New Roman"/>
          <w:sz w:val="28"/>
          <w:szCs w:val="28"/>
        </w:rPr>
      </w:pPr>
    </w:p>
    <w:sectPr w:rsidR="00AC4728" w:rsidRPr="00905953" w:rsidSect="00FD273D">
      <w:pgSz w:w="16838" w:h="11906" w:orient="landscape"/>
      <w:pgMar w:top="567" w:right="851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EDB" w:rsidRDefault="00444EDB">
      <w:r>
        <w:separator/>
      </w:r>
    </w:p>
  </w:endnote>
  <w:endnote w:type="continuationSeparator" w:id="0">
    <w:p w:rsidR="00444EDB" w:rsidRDefault="0044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EDB" w:rsidRDefault="00444EDB">
      <w:r>
        <w:rPr>
          <w:color w:val="000000"/>
        </w:rPr>
        <w:separator/>
      </w:r>
    </w:p>
  </w:footnote>
  <w:footnote w:type="continuationSeparator" w:id="0">
    <w:p w:rsidR="00444EDB" w:rsidRDefault="00444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87871"/>
    <w:multiLevelType w:val="hybridMultilevel"/>
    <w:tmpl w:val="6F8CD5FC"/>
    <w:lvl w:ilvl="0" w:tplc="B50ADD5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D5738"/>
    <w:multiLevelType w:val="hybridMultilevel"/>
    <w:tmpl w:val="5E460896"/>
    <w:lvl w:ilvl="0" w:tplc="CE288FC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974AE"/>
    <w:multiLevelType w:val="hybridMultilevel"/>
    <w:tmpl w:val="326CB162"/>
    <w:lvl w:ilvl="0" w:tplc="19FE8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73D3E"/>
    <w:multiLevelType w:val="hybridMultilevel"/>
    <w:tmpl w:val="8E002750"/>
    <w:lvl w:ilvl="0" w:tplc="9BA21F5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8165C"/>
    <w:multiLevelType w:val="hybridMultilevel"/>
    <w:tmpl w:val="854072BC"/>
    <w:lvl w:ilvl="0" w:tplc="438CC7B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6338393A"/>
    <w:multiLevelType w:val="hybridMultilevel"/>
    <w:tmpl w:val="78024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A4081"/>
    <w:multiLevelType w:val="hybridMultilevel"/>
    <w:tmpl w:val="DA9E658E"/>
    <w:lvl w:ilvl="0" w:tplc="3A28714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73355"/>
    <w:multiLevelType w:val="hybridMultilevel"/>
    <w:tmpl w:val="86C01E0E"/>
    <w:lvl w:ilvl="0" w:tplc="F8E0500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71BDD"/>
    <w:multiLevelType w:val="hybridMultilevel"/>
    <w:tmpl w:val="E5A45EC6"/>
    <w:lvl w:ilvl="0" w:tplc="4C4A3AF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77B88"/>
    <w:multiLevelType w:val="hybridMultilevel"/>
    <w:tmpl w:val="7F6AACAA"/>
    <w:lvl w:ilvl="0" w:tplc="3214ABF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F6A8F"/>
    <w:multiLevelType w:val="hybridMultilevel"/>
    <w:tmpl w:val="8BF253EC"/>
    <w:lvl w:ilvl="0" w:tplc="018A5F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13263A"/>
    <w:multiLevelType w:val="hybridMultilevel"/>
    <w:tmpl w:val="5F7ED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B1E61"/>
    <w:multiLevelType w:val="hybridMultilevel"/>
    <w:tmpl w:val="87D4438A"/>
    <w:lvl w:ilvl="0" w:tplc="7DD844D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7"/>
  </w:num>
  <w:num w:numId="5">
    <w:abstractNumId w:val="12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1F"/>
    <w:rsid w:val="00002917"/>
    <w:rsid w:val="00004142"/>
    <w:rsid w:val="000110AA"/>
    <w:rsid w:val="00012F60"/>
    <w:rsid w:val="000166E1"/>
    <w:rsid w:val="00020254"/>
    <w:rsid w:val="00022FFE"/>
    <w:rsid w:val="0002306B"/>
    <w:rsid w:val="00024763"/>
    <w:rsid w:val="00031F59"/>
    <w:rsid w:val="00040538"/>
    <w:rsid w:val="00043420"/>
    <w:rsid w:val="0005044E"/>
    <w:rsid w:val="000623DF"/>
    <w:rsid w:val="00066F85"/>
    <w:rsid w:val="00067CB5"/>
    <w:rsid w:val="00071B86"/>
    <w:rsid w:val="000754EF"/>
    <w:rsid w:val="00081D6D"/>
    <w:rsid w:val="000830B1"/>
    <w:rsid w:val="00087F6E"/>
    <w:rsid w:val="00091B55"/>
    <w:rsid w:val="000B7EF3"/>
    <w:rsid w:val="000C3C75"/>
    <w:rsid w:val="000C4CC2"/>
    <w:rsid w:val="000C5AFC"/>
    <w:rsid w:val="000C7D2C"/>
    <w:rsid w:val="000D24AC"/>
    <w:rsid w:val="000D71A6"/>
    <w:rsid w:val="000E0B0C"/>
    <w:rsid w:val="000E6BF8"/>
    <w:rsid w:val="000F0891"/>
    <w:rsid w:val="000F474A"/>
    <w:rsid w:val="000F6DC1"/>
    <w:rsid w:val="001062A5"/>
    <w:rsid w:val="001107B0"/>
    <w:rsid w:val="0011147B"/>
    <w:rsid w:val="00111CC7"/>
    <w:rsid w:val="001129CB"/>
    <w:rsid w:val="00116BDF"/>
    <w:rsid w:val="00125823"/>
    <w:rsid w:val="0012622C"/>
    <w:rsid w:val="00126D83"/>
    <w:rsid w:val="00135F15"/>
    <w:rsid w:val="001372C7"/>
    <w:rsid w:val="001415C3"/>
    <w:rsid w:val="001434E2"/>
    <w:rsid w:val="00166FEC"/>
    <w:rsid w:val="00167470"/>
    <w:rsid w:val="00171A82"/>
    <w:rsid w:val="0018373F"/>
    <w:rsid w:val="00190317"/>
    <w:rsid w:val="001A42D3"/>
    <w:rsid w:val="001A6C20"/>
    <w:rsid w:val="001A798A"/>
    <w:rsid w:val="001B012E"/>
    <w:rsid w:val="001B480F"/>
    <w:rsid w:val="001B7B39"/>
    <w:rsid w:val="001C5CAA"/>
    <w:rsid w:val="001C68C0"/>
    <w:rsid w:val="001C7C91"/>
    <w:rsid w:val="001D09A9"/>
    <w:rsid w:val="001E61EE"/>
    <w:rsid w:val="001E7AC8"/>
    <w:rsid w:val="001F0070"/>
    <w:rsid w:val="001F09A3"/>
    <w:rsid w:val="001F1B26"/>
    <w:rsid w:val="001F2CBC"/>
    <w:rsid w:val="00200AA6"/>
    <w:rsid w:val="00207E3D"/>
    <w:rsid w:val="00210834"/>
    <w:rsid w:val="00212028"/>
    <w:rsid w:val="002209AE"/>
    <w:rsid w:val="0022297F"/>
    <w:rsid w:val="002256CB"/>
    <w:rsid w:val="00225743"/>
    <w:rsid w:val="002377DC"/>
    <w:rsid w:val="00260B9A"/>
    <w:rsid w:val="00260C1A"/>
    <w:rsid w:val="00265E77"/>
    <w:rsid w:val="00281DBD"/>
    <w:rsid w:val="002A3668"/>
    <w:rsid w:val="002B09A2"/>
    <w:rsid w:val="002B5537"/>
    <w:rsid w:val="002C1823"/>
    <w:rsid w:val="002C265A"/>
    <w:rsid w:val="002C31DF"/>
    <w:rsid w:val="002D7CE2"/>
    <w:rsid w:val="002E07D4"/>
    <w:rsid w:val="00301933"/>
    <w:rsid w:val="0030587E"/>
    <w:rsid w:val="00307ECA"/>
    <w:rsid w:val="00310461"/>
    <w:rsid w:val="00313825"/>
    <w:rsid w:val="00315213"/>
    <w:rsid w:val="00316DA0"/>
    <w:rsid w:val="00322950"/>
    <w:rsid w:val="003231C2"/>
    <w:rsid w:val="00324D3A"/>
    <w:rsid w:val="00325A67"/>
    <w:rsid w:val="0034316D"/>
    <w:rsid w:val="0034464A"/>
    <w:rsid w:val="00347EE1"/>
    <w:rsid w:val="003539FE"/>
    <w:rsid w:val="00370BC0"/>
    <w:rsid w:val="00376D42"/>
    <w:rsid w:val="0038465B"/>
    <w:rsid w:val="00385433"/>
    <w:rsid w:val="003915F4"/>
    <w:rsid w:val="003B4C1B"/>
    <w:rsid w:val="003B5B91"/>
    <w:rsid w:val="003B5C66"/>
    <w:rsid w:val="003B78F7"/>
    <w:rsid w:val="003C0C3B"/>
    <w:rsid w:val="003D35FD"/>
    <w:rsid w:val="003D713E"/>
    <w:rsid w:val="003E01C9"/>
    <w:rsid w:val="003E4DC1"/>
    <w:rsid w:val="003F0696"/>
    <w:rsid w:val="003F28D2"/>
    <w:rsid w:val="003F526A"/>
    <w:rsid w:val="0042691B"/>
    <w:rsid w:val="00434E36"/>
    <w:rsid w:val="00440D60"/>
    <w:rsid w:val="00444EDB"/>
    <w:rsid w:val="004454E7"/>
    <w:rsid w:val="00446214"/>
    <w:rsid w:val="00446888"/>
    <w:rsid w:val="00451B35"/>
    <w:rsid w:val="00454657"/>
    <w:rsid w:val="00462A1A"/>
    <w:rsid w:val="00476A51"/>
    <w:rsid w:val="00482A07"/>
    <w:rsid w:val="004871DD"/>
    <w:rsid w:val="00490D3D"/>
    <w:rsid w:val="004B0BB7"/>
    <w:rsid w:val="004B3021"/>
    <w:rsid w:val="004B5BB8"/>
    <w:rsid w:val="004C2145"/>
    <w:rsid w:val="004C354F"/>
    <w:rsid w:val="004D36B2"/>
    <w:rsid w:val="004D4B73"/>
    <w:rsid w:val="004E3327"/>
    <w:rsid w:val="004E3990"/>
    <w:rsid w:val="004F395E"/>
    <w:rsid w:val="004F4014"/>
    <w:rsid w:val="004F6E34"/>
    <w:rsid w:val="004F7E47"/>
    <w:rsid w:val="00502368"/>
    <w:rsid w:val="005033A0"/>
    <w:rsid w:val="00503A2E"/>
    <w:rsid w:val="005058DB"/>
    <w:rsid w:val="00507B35"/>
    <w:rsid w:val="0052664D"/>
    <w:rsid w:val="00532627"/>
    <w:rsid w:val="00536D64"/>
    <w:rsid w:val="00544C39"/>
    <w:rsid w:val="00545F99"/>
    <w:rsid w:val="00546507"/>
    <w:rsid w:val="005521DA"/>
    <w:rsid w:val="005576A8"/>
    <w:rsid w:val="00557951"/>
    <w:rsid w:val="0056104B"/>
    <w:rsid w:val="005737BB"/>
    <w:rsid w:val="00573FE9"/>
    <w:rsid w:val="005921EB"/>
    <w:rsid w:val="00593562"/>
    <w:rsid w:val="005A0814"/>
    <w:rsid w:val="005A09AC"/>
    <w:rsid w:val="005A33C4"/>
    <w:rsid w:val="005A517E"/>
    <w:rsid w:val="005A615E"/>
    <w:rsid w:val="005B0CEC"/>
    <w:rsid w:val="005B20B0"/>
    <w:rsid w:val="005D52E2"/>
    <w:rsid w:val="005E3059"/>
    <w:rsid w:val="005E331E"/>
    <w:rsid w:val="005E4A36"/>
    <w:rsid w:val="005E4CB7"/>
    <w:rsid w:val="005E7DC7"/>
    <w:rsid w:val="005F225E"/>
    <w:rsid w:val="005F3212"/>
    <w:rsid w:val="005F3A78"/>
    <w:rsid w:val="005F42A2"/>
    <w:rsid w:val="006024FB"/>
    <w:rsid w:val="006032DE"/>
    <w:rsid w:val="006055B2"/>
    <w:rsid w:val="00605CA9"/>
    <w:rsid w:val="006061C7"/>
    <w:rsid w:val="00610802"/>
    <w:rsid w:val="006134CD"/>
    <w:rsid w:val="00621A50"/>
    <w:rsid w:val="00622CF7"/>
    <w:rsid w:val="006236D1"/>
    <w:rsid w:val="006253FC"/>
    <w:rsid w:val="00632850"/>
    <w:rsid w:val="006348AF"/>
    <w:rsid w:val="00634E16"/>
    <w:rsid w:val="00637E31"/>
    <w:rsid w:val="00644532"/>
    <w:rsid w:val="00644F60"/>
    <w:rsid w:val="00646A67"/>
    <w:rsid w:val="0065242C"/>
    <w:rsid w:val="00656C1E"/>
    <w:rsid w:val="00663353"/>
    <w:rsid w:val="00667614"/>
    <w:rsid w:val="006754D0"/>
    <w:rsid w:val="006818B1"/>
    <w:rsid w:val="00682320"/>
    <w:rsid w:val="0068561A"/>
    <w:rsid w:val="006A45B9"/>
    <w:rsid w:val="006A597B"/>
    <w:rsid w:val="006B1449"/>
    <w:rsid w:val="006B4F31"/>
    <w:rsid w:val="006B7F13"/>
    <w:rsid w:val="006C1047"/>
    <w:rsid w:val="006C2AB3"/>
    <w:rsid w:val="006C3515"/>
    <w:rsid w:val="006D0D64"/>
    <w:rsid w:val="006D1B90"/>
    <w:rsid w:val="006D2344"/>
    <w:rsid w:val="006D357E"/>
    <w:rsid w:val="006E36EE"/>
    <w:rsid w:val="006E3F44"/>
    <w:rsid w:val="006E42CD"/>
    <w:rsid w:val="006E7DEA"/>
    <w:rsid w:val="006F19F0"/>
    <w:rsid w:val="007005A1"/>
    <w:rsid w:val="00720869"/>
    <w:rsid w:val="00721A36"/>
    <w:rsid w:val="00724E72"/>
    <w:rsid w:val="00726106"/>
    <w:rsid w:val="007276AB"/>
    <w:rsid w:val="007316C7"/>
    <w:rsid w:val="00736B91"/>
    <w:rsid w:val="00740B5E"/>
    <w:rsid w:val="00743E1E"/>
    <w:rsid w:val="007536A5"/>
    <w:rsid w:val="007601CA"/>
    <w:rsid w:val="00775FDA"/>
    <w:rsid w:val="007761CA"/>
    <w:rsid w:val="007774AC"/>
    <w:rsid w:val="00781533"/>
    <w:rsid w:val="00785814"/>
    <w:rsid w:val="00785BA2"/>
    <w:rsid w:val="00787B66"/>
    <w:rsid w:val="0079206E"/>
    <w:rsid w:val="00794AF3"/>
    <w:rsid w:val="007A4AAD"/>
    <w:rsid w:val="007B2969"/>
    <w:rsid w:val="007B4F65"/>
    <w:rsid w:val="007B53E1"/>
    <w:rsid w:val="007B6957"/>
    <w:rsid w:val="007C04FF"/>
    <w:rsid w:val="007C451A"/>
    <w:rsid w:val="007C60E5"/>
    <w:rsid w:val="007C6724"/>
    <w:rsid w:val="007D6918"/>
    <w:rsid w:val="007E53A0"/>
    <w:rsid w:val="007E7C0B"/>
    <w:rsid w:val="007F2181"/>
    <w:rsid w:val="00815FDC"/>
    <w:rsid w:val="00822C3A"/>
    <w:rsid w:val="00824534"/>
    <w:rsid w:val="0083186B"/>
    <w:rsid w:val="00833B76"/>
    <w:rsid w:val="00847826"/>
    <w:rsid w:val="008561E3"/>
    <w:rsid w:val="008635A9"/>
    <w:rsid w:val="008646FA"/>
    <w:rsid w:val="0087345D"/>
    <w:rsid w:val="00873F1E"/>
    <w:rsid w:val="008761EA"/>
    <w:rsid w:val="008803EA"/>
    <w:rsid w:val="00881270"/>
    <w:rsid w:val="0089000D"/>
    <w:rsid w:val="008939E6"/>
    <w:rsid w:val="008A0280"/>
    <w:rsid w:val="008A3C9D"/>
    <w:rsid w:val="008B65F5"/>
    <w:rsid w:val="008C0BD3"/>
    <w:rsid w:val="008C63C6"/>
    <w:rsid w:val="008C76A1"/>
    <w:rsid w:val="008D5CF4"/>
    <w:rsid w:val="008D764D"/>
    <w:rsid w:val="008E0BD8"/>
    <w:rsid w:val="008E207E"/>
    <w:rsid w:val="008E5733"/>
    <w:rsid w:val="008F04F6"/>
    <w:rsid w:val="008F28C6"/>
    <w:rsid w:val="008F67A9"/>
    <w:rsid w:val="008F77F4"/>
    <w:rsid w:val="00903F1C"/>
    <w:rsid w:val="0090468E"/>
    <w:rsid w:val="00905953"/>
    <w:rsid w:val="00910B4A"/>
    <w:rsid w:val="00913FCF"/>
    <w:rsid w:val="00932A7B"/>
    <w:rsid w:val="00943A5A"/>
    <w:rsid w:val="00956849"/>
    <w:rsid w:val="00967666"/>
    <w:rsid w:val="0097183A"/>
    <w:rsid w:val="00975414"/>
    <w:rsid w:val="00975C27"/>
    <w:rsid w:val="00981A6E"/>
    <w:rsid w:val="00984DF5"/>
    <w:rsid w:val="009A0EE0"/>
    <w:rsid w:val="009A26C0"/>
    <w:rsid w:val="009A4CF3"/>
    <w:rsid w:val="009A61F1"/>
    <w:rsid w:val="009A781F"/>
    <w:rsid w:val="009B0AAD"/>
    <w:rsid w:val="009B1F56"/>
    <w:rsid w:val="009C10CB"/>
    <w:rsid w:val="009C255C"/>
    <w:rsid w:val="009D67F0"/>
    <w:rsid w:val="009E3CAF"/>
    <w:rsid w:val="009F1865"/>
    <w:rsid w:val="00A023D9"/>
    <w:rsid w:val="00A128E5"/>
    <w:rsid w:val="00A13BCA"/>
    <w:rsid w:val="00A17192"/>
    <w:rsid w:val="00A17FE2"/>
    <w:rsid w:val="00A27F8D"/>
    <w:rsid w:val="00A373CD"/>
    <w:rsid w:val="00A3794B"/>
    <w:rsid w:val="00A4393E"/>
    <w:rsid w:val="00A461DE"/>
    <w:rsid w:val="00A7088E"/>
    <w:rsid w:val="00A84D34"/>
    <w:rsid w:val="00A90A0C"/>
    <w:rsid w:val="00A96753"/>
    <w:rsid w:val="00AB4071"/>
    <w:rsid w:val="00AB7184"/>
    <w:rsid w:val="00AB72CE"/>
    <w:rsid w:val="00AC0418"/>
    <w:rsid w:val="00AC3F8F"/>
    <w:rsid w:val="00AC4728"/>
    <w:rsid w:val="00AC71F8"/>
    <w:rsid w:val="00AC7CFF"/>
    <w:rsid w:val="00AD7603"/>
    <w:rsid w:val="00AF2136"/>
    <w:rsid w:val="00AF395E"/>
    <w:rsid w:val="00AF68B6"/>
    <w:rsid w:val="00B302DD"/>
    <w:rsid w:val="00B33C81"/>
    <w:rsid w:val="00B33F21"/>
    <w:rsid w:val="00B34A3F"/>
    <w:rsid w:val="00B35A09"/>
    <w:rsid w:val="00B42C75"/>
    <w:rsid w:val="00B445E2"/>
    <w:rsid w:val="00B45CCF"/>
    <w:rsid w:val="00B516E1"/>
    <w:rsid w:val="00B5524B"/>
    <w:rsid w:val="00B5695D"/>
    <w:rsid w:val="00B634B5"/>
    <w:rsid w:val="00B76FA1"/>
    <w:rsid w:val="00B81E97"/>
    <w:rsid w:val="00B84B28"/>
    <w:rsid w:val="00B950D3"/>
    <w:rsid w:val="00B96DC0"/>
    <w:rsid w:val="00BA0ECF"/>
    <w:rsid w:val="00BA3451"/>
    <w:rsid w:val="00BA57A2"/>
    <w:rsid w:val="00BB5758"/>
    <w:rsid w:val="00BD062D"/>
    <w:rsid w:val="00BD0AD7"/>
    <w:rsid w:val="00BD0D04"/>
    <w:rsid w:val="00BD2DF8"/>
    <w:rsid w:val="00BD3158"/>
    <w:rsid w:val="00BD3E59"/>
    <w:rsid w:val="00BD5B95"/>
    <w:rsid w:val="00BD7BC1"/>
    <w:rsid w:val="00BE3703"/>
    <w:rsid w:val="00BF05D5"/>
    <w:rsid w:val="00BF2C60"/>
    <w:rsid w:val="00C03A5C"/>
    <w:rsid w:val="00C06E3B"/>
    <w:rsid w:val="00C13721"/>
    <w:rsid w:val="00C24473"/>
    <w:rsid w:val="00C264EB"/>
    <w:rsid w:val="00C41248"/>
    <w:rsid w:val="00C52B99"/>
    <w:rsid w:val="00C54D66"/>
    <w:rsid w:val="00C55E86"/>
    <w:rsid w:val="00C6787B"/>
    <w:rsid w:val="00C71C9E"/>
    <w:rsid w:val="00C760A8"/>
    <w:rsid w:val="00C77E0D"/>
    <w:rsid w:val="00C84DE7"/>
    <w:rsid w:val="00C859B7"/>
    <w:rsid w:val="00C85A57"/>
    <w:rsid w:val="00C85CC1"/>
    <w:rsid w:val="00C927C8"/>
    <w:rsid w:val="00C952D4"/>
    <w:rsid w:val="00C95A49"/>
    <w:rsid w:val="00CA4424"/>
    <w:rsid w:val="00CA4D82"/>
    <w:rsid w:val="00CA65A9"/>
    <w:rsid w:val="00CB7556"/>
    <w:rsid w:val="00CC04C3"/>
    <w:rsid w:val="00CC12CD"/>
    <w:rsid w:val="00CD2B32"/>
    <w:rsid w:val="00CD32FF"/>
    <w:rsid w:val="00CD4B8A"/>
    <w:rsid w:val="00CD7098"/>
    <w:rsid w:val="00CD7E7B"/>
    <w:rsid w:val="00CE59A6"/>
    <w:rsid w:val="00CF3C45"/>
    <w:rsid w:val="00CF41EF"/>
    <w:rsid w:val="00CF60A2"/>
    <w:rsid w:val="00D05661"/>
    <w:rsid w:val="00D05E0B"/>
    <w:rsid w:val="00D07217"/>
    <w:rsid w:val="00D078D0"/>
    <w:rsid w:val="00D174E3"/>
    <w:rsid w:val="00D20C86"/>
    <w:rsid w:val="00D21517"/>
    <w:rsid w:val="00D22DB8"/>
    <w:rsid w:val="00D23A84"/>
    <w:rsid w:val="00D25C68"/>
    <w:rsid w:val="00D271B2"/>
    <w:rsid w:val="00D33C43"/>
    <w:rsid w:val="00D35A52"/>
    <w:rsid w:val="00D407B5"/>
    <w:rsid w:val="00D51FD9"/>
    <w:rsid w:val="00D575BC"/>
    <w:rsid w:val="00D62E8F"/>
    <w:rsid w:val="00D66EA2"/>
    <w:rsid w:val="00D70161"/>
    <w:rsid w:val="00D7582E"/>
    <w:rsid w:val="00D769FA"/>
    <w:rsid w:val="00D8141E"/>
    <w:rsid w:val="00D87FAC"/>
    <w:rsid w:val="00D97490"/>
    <w:rsid w:val="00DA3F94"/>
    <w:rsid w:val="00DA5D8F"/>
    <w:rsid w:val="00DB32A7"/>
    <w:rsid w:val="00DB64AE"/>
    <w:rsid w:val="00DC46CF"/>
    <w:rsid w:val="00DC5FBE"/>
    <w:rsid w:val="00DC6D7E"/>
    <w:rsid w:val="00DD55FD"/>
    <w:rsid w:val="00DF0D2E"/>
    <w:rsid w:val="00DF1121"/>
    <w:rsid w:val="00DF4C72"/>
    <w:rsid w:val="00E011C1"/>
    <w:rsid w:val="00E0247C"/>
    <w:rsid w:val="00E02923"/>
    <w:rsid w:val="00E050C2"/>
    <w:rsid w:val="00E17898"/>
    <w:rsid w:val="00E20D00"/>
    <w:rsid w:val="00E230CC"/>
    <w:rsid w:val="00E2459F"/>
    <w:rsid w:val="00E2671C"/>
    <w:rsid w:val="00E275A4"/>
    <w:rsid w:val="00E27CE6"/>
    <w:rsid w:val="00E3643A"/>
    <w:rsid w:val="00E42323"/>
    <w:rsid w:val="00E42F10"/>
    <w:rsid w:val="00E4655C"/>
    <w:rsid w:val="00E52274"/>
    <w:rsid w:val="00E52EEC"/>
    <w:rsid w:val="00E53594"/>
    <w:rsid w:val="00E61A96"/>
    <w:rsid w:val="00E628F7"/>
    <w:rsid w:val="00E64C9E"/>
    <w:rsid w:val="00E71799"/>
    <w:rsid w:val="00E7529B"/>
    <w:rsid w:val="00E8685D"/>
    <w:rsid w:val="00E9075F"/>
    <w:rsid w:val="00E91045"/>
    <w:rsid w:val="00E92E26"/>
    <w:rsid w:val="00E96757"/>
    <w:rsid w:val="00E96DE9"/>
    <w:rsid w:val="00EB0A7A"/>
    <w:rsid w:val="00EC140F"/>
    <w:rsid w:val="00EC4959"/>
    <w:rsid w:val="00EC64EE"/>
    <w:rsid w:val="00EC6DB4"/>
    <w:rsid w:val="00EC7E74"/>
    <w:rsid w:val="00ED091B"/>
    <w:rsid w:val="00ED3A61"/>
    <w:rsid w:val="00ED523D"/>
    <w:rsid w:val="00EE6475"/>
    <w:rsid w:val="00F00477"/>
    <w:rsid w:val="00F01E82"/>
    <w:rsid w:val="00F03EED"/>
    <w:rsid w:val="00F0478C"/>
    <w:rsid w:val="00F04B1D"/>
    <w:rsid w:val="00F05A9B"/>
    <w:rsid w:val="00F06A4F"/>
    <w:rsid w:val="00F12D24"/>
    <w:rsid w:val="00F12E25"/>
    <w:rsid w:val="00F13BB4"/>
    <w:rsid w:val="00F13D1D"/>
    <w:rsid w:val="00F162D6"/>
    <w:rsid w:val="00F17C02"/>
    <w:rsid w:val="00F214C5"/>
    <w:rsid w:val="00F22750"/>
    <w:rsid w:val="00F30CE6"/>
    <w:rsid w:val="00F33B72"/>
    <w:rsid w:val="00F33BC0"/>
    <w:rsid w:val="00F33BC7"/>
    <w:rsid w:val="00F3432A"/>
    <w:rsid w:val="00F34EEF"/>
    <w:rsid w:val="00F40630"/>
    <w:rsid w:val="00F43D99"/>
    <w:rsid w:val="00F446AE"/>
    <w:rsid w:val="00F46365"/>
    <w:rsid w:val="00F47822"/>
    <w:rsid w:val="00F55583"/>
    <w:rsid w:val="00F556A0"/>
    <w:rsid w:val="00F648EF"/>
    <w:rsid w:val="00F71AE2"/>
    <w:rsid w:val="00F7587D"/>
    <w:rsid w:val="00F75B53"/>
    <w:rsid w:val="00F8131F"/>
    <w:rsid w:val="00F824A3"/>
    <w:rsid w:val="00F828D8"/>
    <w:rsid w:val="00F82C17"/>
    <w:rsid w:val="00F8788F"/>
    <w:rsid w:val="00F91AC9"/>
    <w:rsid w:val="00FB1A0A"/>
    <w:rsid w:val="00FB2490"/>
    <w:rsid w:val="00FB4DD5"/>
    <w:rsid w:val="00FB4FE7"/>
    <w:rsid w:val="00FC742D"/>
    <w:rsid w:val="00FC7EA8"/>
    <w:rsid w:val="00FD273D"/>
    <w:rsid w:val="00FE01FF"/>
    <w:rsid w:val="00FE0823"/>
    <w:rsid w:val="00FF352A"/>
    <w:rsid w:val="00FF35B6"/>
    <w:rsid w:val="00FF3612"/>
    <w:rsid w:val="00F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CBCE9-EAC6-4489-BA97-04990823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table" w:styleId="a5">
    <w:name w:val="Table Grid"/>
    <w:basedOn w:val="a1"/>
    <w:uiPriority w:val="59"/>
    <w:rsid w:val="001B7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7B39"/>
    <w:pPr>
      <w:ind w:left="720"/>
      <w:contextualSpacing/>
    </w:pPr>
    <w:rPr>
      <w:szCs w:val="21"/>
    </w:rPr>
  </w:style>
  <w:style w:type="paragraph" w:customStyle="1" w:styleId="Default">
    <w:name w:val="Default"/>
    <w:rsid w:val="00644F60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8F67A9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7A9"/>
    <w:rPr>
      <w:rFonts w:ascii="Segoe UI" w:hAnsi="Segoe UI"/>
      <w:sz w:val="18"/>
      <w:szCs w:val="16"/>
    </w:rPr>
  </w:style>
  <w:style w:type="character" w:customStyle="1" w:styleId="2">
    <w:name w:val="Основной текст (2)_"/>
    <w:basedOn w:val="a0"/>
    <w:link w:val="20"/>
    <w:rsid w:val="005F321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3212"/>
    <w:pPr>
      <w:shd w:val="clear" w:color="auto" w:fill="FFFFFF"/>
      <w:suppressAutoHyphens w:val="0"/>
      <w:autoSpaceDN/>
      <w:spacing w:before="540" w:after="360" w:line="0" w:lineRule="atLeast"/>
      <w:ind w:hanging="460"/>
      <w:jc w:val="both"/>
      <w:textAlignment w:val="auto"/>
    </w:pPr>
    <w:rPr>
      <w:sz w:val="26"/>
      <w:szCs w:val="26"/>
    </w:rPr>
  </w:style>
  <w:style w:type="character" w:styleId="a9">
    <w:name w:val="Hyperlink"/>
    <w:basedOn w:val="a0"/>
    <w:uiPriority w:val="99"/>
    <w:unhideWhenUsed/>
    <w:rsid w:val="00D23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95786-2AD1-4EDE-ABB0-7EF65DD6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 Б</dc:creator>
  <cp:lastModifiedBy>Danger</cp:lastModifiedBy>
  <cp:revision>55</cp:revision>
  <cp:lastPrinted>2020-07-20T08:42:00Z</cp:lastPrinted>
  <dcterms:created xsi:type="dcterms:W3CDTF">2018-05-18T07:40:00Z</dcterms:created>
  <dcterms:modified xsi:type="dcterms:W3CDTF">2020-12-22T07:13:00Z</dcterms:modified>
</cp:coreProperties>
</file>