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C" w:rsidRPr="001712BC" w:rsidRDefault="001712BC" w:rsidP="00AE0EC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2BC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Информационно-аналитическая справка</w:t>
      </w:r>
    </w:p>
    <w:p w:rsidR="00AE0EC3" w:rsidRDefault="001712BC" w:rsidP="00AE0EC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2BC">
        <w:rPr>
          <w:rFonts w:ascii="Times New Roman" w:hAnsi="Times New Roman" w:cs="Times New Roman"/>
          <w:b/>
          <w:i/>
          <w:sz w:val="28"/>
          <w:szCs w:val="28"/>
        </w:rPr>
        <w:t xml:space="preserve">о состоянии сферы образования </w:t>
      </w:r>
      <w:r w:rsidR="00AE0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12BC">
        <w:rPr>
          <w:rFonts w:ascii="Times New Roman" w:hAnsi="Times New Roman" w:cs="Times New Roman"/>
          <w:b/>
          <w:i/>
          <w:sz w:val="28"/>
          <w:szCs w:val="28"/>
        </w:rPr>
        <w:t>Чеченской Республики</w:t>
      </w:r>
    </w:p>
    <w:p w:rsidR="001712BC" w:rsidRPr="001712BC" w:rsidRDefault="001712BC" w:rsidP="00AE0EC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2BC">
        <w:rPr>
          <w:rFonts w:ascii="Times New Roman" w:hAnsi="Times New Roman" w:cs="Times New Roman"/>
          <w:b/>
          <w:i/>
          <w:sz w:val="28"/>
          <w:szCs w:val="28"/>
        </w:rPr>
        <w:t>(на 01.06.2021 г.)</w:t>
      </w:r>
    </w:p>
    <w:p w:rsidR="001712BC" w:rsidRPr="001712BC" w:rsidRDefault="001712BC" w:rsidP="001712B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D65" w:rsidRDefault="00EB6D65" w:rsidP="009F1EA5">
      <w:pPr>
        <w:ind w:firstLine="708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EB6D65">
        <w:rPr>
          <w:rFonts w:ascii="Times New Roman" w:hAnsi="Times New Roman" w:cs="Times New Roman"/>
          <w:b/>
          <w:i/>
          <w:spacing w:val="-6"/>
          <w:sz w:val="28"/>
          <w:szCs w:val="28"/>
        </w:rPr>
        <w:t>Структура и штатная численность работников</w:t>
      </w:r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В структуру </w:t>
      </w:r>
      <w:proofErr w:type="spellStart"/>
      <w:r w:rsidRPr="00802A63">
        <w:rPr>
          <w:rFonts w:ascii="Times New Roman" w:hAnsi="Times New Roman" w:cs="Times New Roman"/>
          <w:spacing w:val="-6"/>
          <w:sz w:val="28"/>
          <w:szCs w:val="28"/>
        </w:rPr>
        <w:t>Мин</w:t>
      </w:r>
      <w:r w:rsidR="001712BC">
        <w:rPr>
          <w:rFonts w:ascii="Times New Roman" w:hAnsi="Times New Roman" w:cs="Times New Roman"/>
          <w:spacing w:val="-6"/>
          <w:sz w:val="28"/>
          <w:szCs w:val="28"/>
        </w:rPr>
        <w:t>обрнауки</w:t>
      </w:r>
      <w:proofErr w:type="spellEnd"/>
      <w:r w:rsidR="001712BC">
        <w:rPr>
          <w:rFonts w:ascii="Times New Roman" w:hAnsi="Times New Roman" w:cs="Times New Roman"/>
          <w:spacing w:val="-6"/>
          <w:sz w:val="28"/>
          <w:szCs w:val="28"/>
        </w:rPr>
        <w:t xml:space="preserve"> ЧР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 входят </w:t>
      </w:r>
      <w:r w:rsidRPr="00802A63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 департамента, </w:t>
      </w:r>
      <w:r w:rsidRPr="00802A63">
        <w:rPr>
          <w:rFonts w:ascii="Times New Roman" w:hAnsi="Times New Roman" w:cs="Times New Roman"/>
          <w:b/>
          <w:spacing w:val="-6"/>
          <w:sz w:val="28"/>
          <w:szCs w:val="28"/>
        </w:rPr>
        <w:t>10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 отделов, </w:t>
      </w:r>
      <w:r w:rsidR="004E3679" w:rsidRPr="00802A63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 сектор</w:t>
      </w:r>
      <w:r w:rsidR="004E3679" w:rsidRPr="00802A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Pr="00802A63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="00A60250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 подведомственных организаций:</w:t>
      </w:r>
    </w:p>
    <w:p w:rsidR="009F1EA5" w:rsidRPr="00802A63" w:rsidRDefault="009F1EA5" w:rsidP="009F1EA5">
      <w:pPr>
        <w:ind w:firstLine="708"/>
        <w:jc w:val="both"/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</w:pPr>
      <w:r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отдел материально-технического обеспечения;</w:t>
      </w:r>
    </w:p>
    <w:p w:rsidR="009F1EA5" w:rsidRPr="00802A63" w:rsidRDefault="009F1EA5" w:rsidP="009F1EA5">
      <w:pPr>
        <w:ind w:firstLine="708"/>
        <w:jc w:val="both"/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</w:pPr>
      <w:r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отдел кадров;</w:t>
      </w:r>
    </w:p>
    <w:p w:rsidR="009F1EA5" w:rsidRPr="00802A63" w:rsidRDefault="009F1EA5" w:rsidP="009F1EA5">
      <w:pPr>
        <w:ind w:firstLine="708"/>
        <w:jc w:val="both"/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</w:pPr>
      <w:r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отдел правового обеспечения;</w:t>
      </w:r>
    </w:p>
    <w:p w:rsidR="009F1EA5" w:rsidRPr="00802A63" w:rsidRDefault="00D06F1D" w:rsidP="009F1EA5">
      <w:pPr>
        <w:ind w:firstLine="708"/>
        <w:jc w:val="both"/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сектор</w:t>
      </w:r>
      <w:r w:rsidR="009F1EA5"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 xml:space="preserve"> воспита</w:t>
      </w:r>
      <w:r w:rsidR="004E3679"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ния</w:t>
      </w:r>
      <w:r w:rsidR="009F1EA5"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 xml:space="preserve"> и защиты прав детей;</w:t>
      </w:r>
    </w:p>
    <w:p w:rsidR="009F1EA5" w:rsidRPr="00802A63" w:rsidRDefault="009F1EA5" w:rsidP="009F1EA5">
      <w:pPr>
        <w:ind w:firstLine="708"/>
        <w:jc w:val="both"/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</w:pPr>
      <w:r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отдел национальной образовательной политики и регионального сотрудничества;</w:t>
      </w:r>
    </w:p>
    <w:p w:rsidR="009F1EA5" w:rsidRPr="00802A63" w:rsidRDefault="009F1EA5" w:rsidP="009F1EA5">
      <w:pPr>
        <w:ind w:firstLine="708"/>
        <w:jc w:val="both"/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</w:pPr>
      <w:r w:rsidRPr="00802A63">
        <w:rPr>
          <w:rStyle w:val="a4"/>
          <w:rFonts w:ascii="Times New Roman" w:hAnsi="Times New Roman" w:cs="Times New Roman"/>
          <w:color w:val="000000"/>
          <w:spacing w:val="-6"/>
          <w:sz w:val="28"/>
          <w:szCs w:val="28"/>
          <w:u w:val="none"/>
        </w:rPr>
        <w:t>отдел профессионального образования и науки;</w:t>
      </w:r>
    </w:p>
    <w:p w:rsidR="009F1EA5" w:rsidRPr="00802A63" w:rsidRDefault="009F1EA5" w:rsidP="009F1EA5">
      <w:pPr>
        <w:ind w:firstLine="708"/>
        <w:jc w:val="both"/>
        <w:rPr>
          <w:rFonts w:asciiTheme="minorHAnsi" w:hAnsiTheme="minorHAnsi"/>
        </w:rPr>
      </w:pPr>
      <w:r w:rsidRPr="00802A63">
        <w:rPr>
          <w:rStyle w:val="a4"/>
          <w:rFonts w:ascii="Times New Roman" w:hAnsi="Times New Roman" w:cs="Times New Roman"/>
          <w:b/>
          <w:color w:val="000000"/>
          <w:spacing w:val="-6"/>
          <w:sz w:val="28"/>
          <w:szCs w:val="28"/>
          <w:u w:val="none"/>
        </w:rPr>
        <w:t>департамент общего образования;</w:t>
      </w:r>
    </w:p>
    <w:p w:rsidR="009F1EA5" w:rsidRPr="00802A63" w:rsidRDefault="00EB6D6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5" w:tgtFrame="_blank" w:tooltip="Об Отделе Общего Образования" w:history="1">
        <w:r w:rsidR="009F1EA5" w:rsidRPr="00802A63"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  <w:u w:val="none"/>
          </w:rPr>
          <w:t>отдел общего образования</w:t>
        </w:r>
      </w:hyperlink>
      <w:r w:rsidR="009F1EA5" w:rsidRPr="00802A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F1EA5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>отдел сопровождения государственной итоговой аттестации;</w:t>
      </w:r>
    </w:p>
    <w:p w:rsidR="00802A63" w:rsidRDefault="00802A63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отдел дополнительного и инклюзивного образования;</w:t>
      </w:r>
    </w:p>
    <w:p w:rsidR="00802A63" w:rsidRPr="00802A63" w:rsidRDefault="00802A63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профессионального образования и науки;</w:t>
      </w:r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>сек</w:t>
      </w:r>
      <w:r w:rsidR="00D06F1D">
        <w:rPr>
          <w:rFonts w:ascii="Times New Roman" w:hAnsi="Times New Roman" w:cs="Times New Roman"/>
          <w:spacing w:val="-6"/>
          <w:sz w:val="28"/>
          <w:szCs w:val="28"/>
        </w:rPr>
        <w:t>тор методического сопровождения профессионального образования</w:t>
      </w:r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b/>
          <w:spacing w:val="-6"/>
          <w:sz w:val="28"/>
          <w:szCs w:val="28"/>
        </w:rPr>
        <w:t>департамент по надзору и контролю в сфере образования;</w:t>
      </w:r>
    </w:p>
    <w:p w:rsidR="009F1EA5" w:rsidRPr="00802A63" w:rsidRDefault="00EB6D6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6" w:tgtFrame="_blank" w:tooltip="Об Отделе Профессионального Образования И Науки" w:history="1">
        <w:r w:rsidR="009F1EA5" w:rsidRPr="00802A63"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  <w:u w:val="none"/>
          </w:rPr>
          <w:t>отдел государственного контроля (надзора) в сфере образования</w:t>
        </w:r>
      </w:hyperlink>
      <w:r w:rsidR="009F1EA5" w:rsidRPr="00802A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F1EA5" w:rsidRPr="00802A63" w:rsidRDefault="00EB6D6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7" w:tgtFrame="_blank" w:tooltip="Об Отделе Воспитания, Дополнительного И Защиты Прав Детей" w:history="1">
        <w:r w:rsidR="009F1EA5" w:rsidRPr="00802A63"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  <w:u w:val="none"/>
          </w:rPr>
          <w:t xml:space="preserve">отдел лицензирования, государственной аккредитации и подтверждения документов;  </w:t>
        </w:r>
      </w:hyperlink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>Подведомственные организации:</w:t>
      </w:r>
    </w:p>
    <w:p w:rsidR="009F1EA5" w:rsidRPr="00B1469F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образования»;</w:t>
      </w:r>
    </w:p>
    <w:p w:rsidR="009F1EA5" w:rsidRPr="00B1469F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ГКУ «Институт развития чеченского языка и истории»;</w:t>
      </w:r>
    </w:p>
    <w:p w:rsidR="009F1EA5" w:rsidRPr="00B1469F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ГБУ «Центр оценки качества образования»;</w:t>
      </w:r>
    </w:p>
    <w:p w:rsidR="009F1EA5" w:rsidRPr="00B1469F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ГБУ «Хозяйственно-техническое управление»;</w:t>
      </w:r>
    </w:p>
    <w:p w:rsidR="009F1EA5" w:rsidRPr="00B1469F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ГБУ «Республиканский центр диагностики и консультирования для детей, нуждающихся в психолого-педагогической и медико-социальной помощи»;</w:t>
      </w:r>
    </w:p>
    <w:p w:rsidR="009F1EA5" w:rsidRPr="00B1469F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ГКУ «Управление по обеспечению деятельности Министерства образования и науки Чеченской Республики»;</w:t>
      </w:r>
    </w:p>
    <w:p w:rsidR="009F1EA5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69F">
        <w:rPr>
          <w:rFonts w:ascii="Times New Roman" w:hAnsi="Times New Roman" w:cs="Times New Roman"/>
          <w:spacing w:val="-6"/>
          <w:sz w:val="28"/>
          <w:szCs w:val="28"/>
        </w:rPr>
        <w:t>ГБУ ДПО «Чеченский институт повышения квалификации работников образования»;</w:t>
      </w:r>
    </w:p>
    <w:p w:rsidR="00A60250" w:rsidRPr="00802A63" w:rsidRDefault="00A60250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ГБУ «Республиканский логопедический центр» </w:t>
      </w:r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профессиональных образовательных организаций – </w:t>
      </w:r>
      <w:r w:rsidR="00B1469F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школ-интернатов – </w:t>
      </w:r>
      <w:r w:rsidRPr="00802A63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F1EA5" w:rsidRPr="00802A63" w:rsidRDefault="009F1EA5" w:rsidP="009F1EA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общеобразовательные организации – </w:t>
      </w:r>
      <w:r w:rsidR="00A60250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802A6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B53AD" w:rsidRPr="00EB6D65" w:rsidRDefault="009F1EA5" w:rsidP="00EB6D65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A63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образовательные организации дополнительного образования – </w:t>
      </w:r>
      <w:r w:rsidR="00A60250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="005F3BD8">
        <w:rPr>
          <w:rFonts w:ascii="Times New Roman" w:hAnsi="Times New Roman" w:cs="Times New Roman"/>
          <w:spacing w:val="-6"/>
          <w:sz w:val="28"/>
          <w:szCs w:val="28"/>
        </w:rPr>
        <w:t>.</w:t>
      </w:r>
      <w:bookmarkStart w:id="0" w:name="bookmark8"/>
    </w:p>
    <w:p w:rsidR="001B53AD" w:rsidRDefault="001B53AD" w:rsidP="00AE0EC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3BD8" w:rsidRPr="00C40143" w:rsidRDefault="005F3BD8" w:rsidP="005F3BD8">
      <w:pPr>
        <w:ind w:firstLine="708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4014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Общая численность работников в сфере образования составляет 48328 чел.</w:t>
      </w:r>
    </w:p>
    <w:p w:rsidR="00AE0EC3" w:rsidRPr="00C40143" w:rsidRDefault="005F3BD8" w:rsidP="005F3BD8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014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Штатная численность работников системы общего и дополнительного образования составляет 58717 шт. ед., в том числе в подведомственных </w:t>
      </w:r>
      <w:r w:rsidRPr="00C4014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организациях Министерства – 7881 шт. ед. Штатная численность аппарата Министерства - 78 шт. ед.</w:t>
      </w:r>
    </w:p>
    <w:bookmarkEnd w:id="0"/>
    <w:p w:rsidR="009F1EA5" w:rsidRPr="005F3BD8" w:rsidRDefault="009F1EA5" w:rsidP="005F3BD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3BD8">
        <w:rPr>
          <w:rFonts w:ascii="Times New Roman" w:hAnsi="Times New Roman" w:cs="Times New Roman"/>
          <w:b/>
          <w:i/>
          <w:sz w:val="28"/>
          <w:szCs w:val="28"/>
        </w:rPr>
        <w:t xml:space="preserve"> Основные показатели деятельности</w:t>
      </w:r>
    </w:p>
    <w:p w:rsidR="00EB6D65" w:rsidRDefault="009F1EA5" w:rsidP="009F1EA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</w:t>
      </w:r>
      <w:proofErr w:type="gramStart"/>
      <w:r w:rsidRPr="003B5D75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proofErr w:type="gramEnd"/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общеобразовательных </w:t>
      </w:r>
    </w:p>
    <w:p w:rsidR="005F3BD8" w:rsidRDefault="009F1EA5" w:rsidP="009F1EA5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>организаций респ</w:t>
      </w:r>
      <w:r w:rsidR="00214CB4">
        <w:rPr>
          <w:rFonts w:ascii="Times New Roman" w:hAnsi="Times New Roman" w:cs="Times New Roman"/>
          <w:color w:val="auto"/>
          <w:sz w:val="28"/>
          <w:szCs w:val="28"/>
        </w:rPr>
        <w:t xml:space="preserve">ублики по состоянию </w:t>
      </w:r>
      <w:r w:rsidR="00214CB4" w:rsidRPr="005F3BD8">
        <w:rPr>
          <w:rFonts w:ascii="Times New Roman" w:hAnsi="Times New Roman" w:cs="Times New Roman"/>
          <w:b/>
          <w:color w:val="auto"/>
          <w:sz w:val="28"/>
          <w:szCs w:val="28"/>
        </w:rPr>
        <w:t>на 1 июня</w:t>
      </w:r>
      <w:r w:rsidR="00E344A7" w:rsidRPr="005F3B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</w:t>
      </w:r>
      <w:r w:rsidRPr="005F3B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FE71BD">
        <w:rPr>
          <w:rFonts w:ascii="Times New Roman" w:hAnsi="Times New Roman" w:cs="Times New Roman"/>
          <w:b/>
          <w:color w:val="auto"/>
          <w:sz w:val="28"/>
          <w:szCs w:val="28"/>
        </w:rPr>
        <w:t>490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единиц на общую численность </w:t>
      </w:r>
      <w:r w:rsidR="0006547E"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 w:rsidR="0006547E" w:rsidRPr="0006547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F3BD8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06547E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06547E" w:rsidRPr="0006547E">
        <w:rPr>
          <w:rFonts w:ascii="Times New Roman" w:hAnsi="Times New Roman" w:cs="Times New Roman"/>
          <w:b/>
          <w:color w:val="auto"/>
          <w:sz w:val="28"/>
          <w:szCs w:val="28"/>
        </w:rPr>
        <w:t>35</w:t>
      </w:r>
      <w:r w:rsidR="005F3BD8">
        <w:rPr>
          <w:rFonts w:ascii="Times New Roman" w:hAnsi="Times New Roman" w:cs="Times New Roman"/>
          <w:b/>
          <w:color w:val="auto"/>
          <w:sz w:val="28"/>
          <w:szCs w:val="28"/>
        </w:rPr>
        <w:t>, из них:</w:t>
      </w:r>
    </w:p>
    <w:p w:rsidR="005F3BD8" w:rsidRDefault="009F1EA5" w:rsidP="005F3BD8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дневных общеобразовательных школ – </w:t>
      </w:r>
      <w:r w:rsidR="00FE71BD">
        <w:rPr>
          <w:rFonts w:ascii="Times New Roman" w:hAnsi="Times New Roman" w:cs="Times New Roman"/>
          <w:b/>
          <w:color w:val="auto"/>
          <w:sz w:val="28"/>
          <w:szCs w:val="28"/>
        </w:rPr>
        <w:t>483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6547E">
        <w:rPr>
          <w:rFonts w:ascii="Times New Roman" w:hAnsi="Times New Roman" w:cs="Times New Roman"/>
          <w:b/>
          <w:color w:val="auto"/>
          <w:sz w:val="28"/>
          <w:szCs w:val="28"/>
        </w:rPr>
        <w:t>290</w:t>
      </w:r>
      <w:r w:rsidR="0006547E" w:rsidRPr="00065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741</w:t>
      </w:r>
      <w:r w:rsidR="0006547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06547E" w:rsidRPr="003B5D75">
        <w:rPr>
          <w:rFonts w:ascii="Times New Roman" w:hAnsi="Times New Roman" w:cs="Times New Roman"/>
          <w:b/>
          <w:color w:val="auto"/>
          <w:sz w:val="28"/>
          <w:szCs w:val="28"/>
        </w:rPr>
        <w:t>чел.</w:t>
      </w:r>
      <w:r w:rsidR="005F3BD8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GoBack"/>
      <w:bookmarkEnd w:id="1"/>
    </w:p>
    <w:p w:rsidR="005F3BD8" w:rsidRDefault="009F1EA5" w:rsidP="005F3BD8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школ-интернатов – 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62D31">
        <w:rPr>
          <w:rFonts w:ascii="Times New Roman" w:hAnsi="Times New Roman" w:cs="Times New Roman"/>
          <w:b/>
          <w:color w:val="auto"/>
          <w:sz w:val="28"/>
          <w:szCs w:val="28"/>
        </w:rPr>
        <w:t>329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чел.), </w:t>
      </w:r>
    </w:p>
    <w:p w:rsidR="005F3BD8" w:rsidRDefault="009F1EA5" w:rsidP="009F1EA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учреждений для детей с ограниченными возможностями здоровья – 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5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6547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06547E" w:rsidRPr="0006547E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чел.), </w:t>
      </w:r>
    </w:p>
    <w:p w:rsidR="005F3BD8" w:rsidRDefault="009F1EA5" w:rsidP="005F3BD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вечерних (сменных) школ – 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501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59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Pr="00E721C4">
        <w:rPr>
          <w:rFonts w:ascii="Times New Roman" w:hAnsi="Times New Roman" w:cs="Times New Roman"/>
          <w:color w:val="auto"/>
          <w:sz w:val="28"/>
          <w:szCs w:val="28"/>
        </w:rPr>
        <w:t xml:space="preserve">.). </w:t>
      </w:r>
    </w:p>
    <w:p w:rsidR="005F3BD8" w:rsidRDefault="005F3BD8" w:rsidP="009F1EA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>(</w:t>
      </w:r>
      <w:r w:rsidR="00E721C4" w:rsidRPr="005F3BD8">
        <w:rPr>
          <w:rFonts w:ascii="Times New Roman" w:hAnsi="Times New Roman" w:cs="Times New Roman"/>
          <w:i/>
          <w:color w:val="auto"/>
          <w:sz w:val="28"/>
        </w:rPr>
        <w:t>В аналогичном периоде 2020</w:t>
      </w:r>
      <w:r w:rsidR="009F1EA5" w:rsidRPr="005F3BD8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r w:rsidR="007501BC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</w:t>
      </w:r>
      <w:r w:rsidR="00214CB4" w:rsidRPr="005F3BD8">
        <w:rPr>
          <w:rFonts w:ascii="Times New Roman" w:hAnsi="Times New Roman" w:cs="Times New Roman"/>
          <w:b/>
          <w:i/>
          <w:color w:val="auto"/>
          <w:sz w:val="28"/>
          <w:szCs w:val="28"/>
        </w:rPr>
        <w:t>486</w:t>
      </w:r>
      <w:r w:rsidR="009F1EA5" w:rsidRPr="005F3BD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9F1EA5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единиц </w:t>
      </w:r>
      <w:r w:rsidR="007501BC" w:rsidRPr="005F3BD8">
        <w:rPr>
          <w:rFonts w:ascii="Times New Roman" w:hAnsi="Times New Roman" w:cs="Times New Roman"/>
          <w:i/>
          <w:color w:val="auto"/>
          <w:sz w:val="28"/>
        </w:rPr>
        <w:t xml:space="preserve">на общую численность </w:t>
      </w:r>
      <w:r w:rsidR="00E721C4" w:rsidRPr="005F3BD8">
        <w:rPr>
          <w:rFonts w:ascii="Times New Roman" w:hAnsi="Times New Roman" w:cs="Times New Roman"/>
          <w:b/>
          <w:i/>
          <w:color w:val="auto"/>
          <w:sz w:val="28"/>
        </w:rPr>
        <w:t>285</w:t>
      </w:r>
      <w:r w:rsidR="007501BC" w:rsidRPr="005F3BD8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214CB4" w:rsidRPr="005F3BD8">
        <w:rPr>
          <w:rFonts w:ascii="Times New Roman" w:hAnsi="Times New Roman" w:cs="Times New Roman"/>
          <w:b/>
          <w:i/>
          <w:color w:val="auto"/>
          <w:sz w:val="28"/>
        </w:rPr>
        <w:t>216</w:t>
      </w:r>
      <w:r w:rsidR="009F1EA5" w:rsidRPr="005F3BD8">
        <w:rPr>
          <w:rFonts w:ascii="Times New Roman" w:hAnsi="Times New Roman" w:cs="Times New Roman"/>
          <w:i/>
          <w:color w:val="auto"/>
          <w:sz w:val="28"/>
        </w:rPr>
        <w:t xml:space="preserve"> учащихся</w:t>
      </w:r>
      <w:r>
        <w:rPr>
          <w:rFonts w:ascii="Times New Roman" w:hAnsi="Times New Roman" w:cs="Times New Roman"/>
          <w:i/>
          <w:color w:val="auto"/>
          <w:sz w:val="28"/>
        </w:rPr>
        <w:t>).</w:t>
      </w:r>
    </w:p>
    <w:p w:rsidR="009F1EA5" w:rsidRPr="00383A3A" w:rsidRDefault="009F1EA5" w:rsidP="009F1EA5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E721C4">
        <w:rPr>
          <w:rFonts w:ascii="Times New Roman" w:hAnsi="Times New Roman" w:cs="Times New Roman"/>
          <w:color w:val="auto"/>
          <w:sz w:val="28"/>
          <w:szCs w:val="28"/>
        </w:rPr>
        <w:t xml:space="preserve">Также функционируют: организации дополнительного образования- </w:t>
      </w:r>
      <w:r w:rsidR="00BE0691">
        <w:rPr>
          <w:rFonts w:ascii="Times New Roman" w:hAnsi="Times New Roman" w:cs="Times New Roman"/>
          <w:b/>
          <w:color w:val="auto"/>
          <w:sz w:val="28"/>
          <w:szCs w:val="28"/>
        </w:rPr>
        <w:t>66</w:t>
      </w:r>
      <w:r w:rsidRPr="00E721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21C4">
        <w:rPr>
          <w:rFonts w:ascii="Times New Roman" w:hAnsi="Times New Roman" w:cs="Times New Roman"/>
          <w:color w:val="auto"/>
          <w:sz w:val="28"/>
          <w:szCs w:val="28"/>
        </w:rPr>
        <w:t>ссузы</w:t>
      </w:r>
      <w:proofErr w:type="spellEnd"/>
      <w:r w:rsidRPr="00E72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E0691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Pr="00E721C4">
        <w:rPr>
          <w:rFonts w:ascii="Times New Roman" w:hAnsi="Times New Roman" w:cs="Times New Roman"/>
          <w:color w:val="auto"/>
          <w:sz w:val="28"/>
          <w:szCs w:val="28"/>
        </w:rPr>
        <w:t>, вузы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83A3A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</w:p>
    <w:p w:rsidR="005F3BD8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5F3BD8" w:rsidRPr="005F3BD8">
        <w:rPr>
          <w:rFonts w:ascii="Times New Roman" w:hAnsi="Times New Roman" w:cs="Times New Roman"/>
          <w:b/>
          <w:color w:val="auto"/>
          <w:sz w:val="28"/>
          <w:szCs w:val="28"/>
        </w:rPr>
        <w:t>01.06.2021 г.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BE0691">
        <w:rPr>
          <w:rFonts w:ascii="Times New Roman" w:hAnsi="Times New Roman" w:cs="Times New Roman"/>
          <w:b/>
          <w:color w:val="auto"/>
          <w:sz w:val="28"/>
          <w:szCs w:val="28"/>
        </w:rPr>
        <w:t>484</w:t>
      </w:r>
      <w:r w:rsidR="00687A7F">
        <w:rPr>
          <w:rFonts w:ascii="Times New Roman" w:hAnsi="Times New Roman" w:cs="Times New Roman"/>
          <w:color w:val="auto"/>
          <w:sz w:val="28"/>
          <w:szCs w:val="28"/>
        </w:rPr>
        <w:t xml:space="preserve"> (с учетом школы-интерната) </w:t>
      </w:r>
      <w:r w:rsidR="00B34B74"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дневных 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>общеобразовательных организаций</w:t>
      </w:r>
      <w:r w:rsidR="005F3B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F3BD8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F3BD8" w:rsidRPr="005F3BD8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="007548E4">
        <w:rPr>
          <w:rFonts w:ascii="Times New Roman" w:hAnsi="Times New Roman" w:cs="Times New Roman"/>
          <w:color w:val="auto"/>
          <w:sz w:val="28"/>
          <w:szCs w:val="28"/>
        </w:rPr>
        <w:t xml:space="preserve"> смены занимаю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862D31" w:rsidRPr="00383A3A">
        <w:rPr>
          <w:rFonts w:ascii="Times New Roman" w:hAnsi="Times New Roman" w:cs="Times New Roman"/>
          <w:b/>
          <w:color w:val="auto"/>
          <w:sz w:val="28"/>
          <w:szCs w:val="28"/>
        </w:rPr>
        <w:t>70</w:t>
      </w:r>
      <w:r w:rsidR="004635A2"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5961" w:rsidRPr="00383A3A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E21EE">
        <w:rPr>
          <w:rFonts w:ascii="Times New Roman" w:hAnsi="Times New Roman" w:cs="Times New Roman"/>
          <w:b/>
          <w:color w:val="auto"/>
          <w:sz w:val="28"/>
          <w:szCs w:val="28"/>
        </w:rPr>
        <w:t>14,5</w:t>
      </w:r>
      <w:r w:rsidRPr="00383A3A">
        <w:rPr>
          <w:rFonts w:ascii="Times New Roman" w:hAnsi="Times New Roman" w:cs="Times New Roman"/>
          <w:b/>
          <w:color w:val="auto"/>
          <w:sz w:val="28"/>
          <w:szCs w:val="28"/>
        </w:rPr>
        <w:t>%)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5F3BD8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в две смены – </w:t>
      </w:r>
      <w:r w:rsidR="00862D31" w:rsidRPr="00383A3A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EE21EE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 школ </w:t>
      </w:r>
      <w:r w:rsidR="00EE21EE">
        <w:rPr>
          <w:rFonts w:ascii="Times New Roman" w:hAnsi="Times New Roman" w:cs="Times New Roman"/>
          <w:b/>
          <w:color w:val="auto"/>
          <w:sz w:val="28"/>
          <w:szCs w:val="28"/>
        </w:rPr>
        <w:t>(63,1</w:t>
      </w:r>
      <w:r w:rsidRPr="00383A3A">
        <w:rPr>
          <w:rFonts w:ascii="Times New Roman" w:hAnsi="Times New Roman" w:cs="Times New Roman"/>
          <w:b/>
          <w:color w:val="auto"/>
          <w:sz w:val="28"/>
          <w:szCs w:val="28"/>
        </w:rPr>
        <w:t>%)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5F3BD8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в одну смену – </w:t>
      </w:r>
      <w:r w:rsidR="008B0F79">
        <w:rPr>
          <w:rFonts w:ascii="Times New Roman" w:hAnsi="Times New Roman" w:cs="Times New Roman"/>
          <w:b/>
          <w:color w:val="auto"/>
          <w:sz w:val="28"/>
          <w:szCs w:val="28"/>
        </w:rPr>
        <w:t>109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 школ </w:t>
      </w:r>
      <w:r w:rsidR="00A32825" w:rsidRPr="00383A3A">
        <w:rPr>
          <w:rFonts w:ascii="Times New Roman" w:hAnsi="Times New Roman" w:cs="Times New Roman"/>
          <w:b/>
          <w:color w:val="auto"/>
          <w:sz w:val="28"/>
          <w:szCs w:val="28"/>
        </w:rPr>
        <w:t>(22</w:t>
      </w:r>
      <w:r w:rsidR="00383A3A">
        <w:rPr>
          <w:rFonts w:ascii="Times New Roman" w:hAnsi="Times New Roman" w:cs="Times New Roman"/>
          <w:b/>
          <w:color w:val="auto"/>
          <w:sz w:val="28"/>
          <w:szCs w:val="28"/>
        </w:rPr>
        <w:t>,2</w:t>
      </w:r>
      <w:r w:rsidRPr="00383A3A">
        <w:rPr>
          <w:rFonts w:ascii="Times New Roman" w:hAnsi="Times New Roman" w:cs="Times New Roman"/>
          <w:b/>
          <w:color w:val="auto"/>
          <w:sz w:val="28"/>
          <w:szCs w:val="28"/>
        </w:rPr>
        <w:t>%)</w:t>
      </w:r>
      <w:r w:rsidRPr="00383A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F3BD8" w:rsidRDefault="005F3BD8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="009F1EA5" w:rsidRPr="005F3BD8">
        <w:rPr>
          <w:rFonts w:ascii="Times New Roman" w:hAnsi="Times New Roman" w:cs="Times New Roman"/>
          <w:i/>
          <w:color w:val="auto"/>
          <w:sz w:val="28"/>
          <w:szCs w:val="28"/>
        </w:rPr>
        <w:t>В аналогичном периоде</w:t>
      </w:r>
      <w:r w:rsidR="00392A7F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2020</w:t>
      </w:r>
      <w:r w:rsidR="009F1EA5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года 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из </w:t>
      </w:r>
      <w:r w:rsidR="00207311" w:rsidRPr="005F3BD8">
        <w:rPr>
          <w:rFonts w:ascii="Times New Roman" w:hAnsi="Times New Roman"/>
          <w:b/>
          <w:i/>
          <w:color w:val="auto"/>
          <w:sz w:val="28"/>
        </w:rPr>
        <w:t>478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 общеобразовательных организаций в </w:t>
      </w:r>
      <w:r w:rsidR="009F1EA5" w:rsidRPr="005F3BD8">
        <w:rPr>
          <w:rFonts w:ascii="Times New Roman" w:hAnsi="Times New Roman"/>
          <w:b/>
          <w:i/>
          <w:color w:val="auto"/>
          <w:sz w:val="28"/>
        </w:rPr>
        <w:t>3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 смены занимались </w:t>
      </w:r>
      <w:r w:rsidR="009F1EA5" w:rsidRPr="005F3BD8">
        <w:rPr>
          <w:rFonts w:ascii="Times New Roman" w:hAnsi="Times New Roman"/>
          <w:b/>
          <w:i/>
          <w:color w:val="auto"/>
          <w:sz w:val="28"/>
        </w:rPr>
        <w:t>73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 школы </w:t>
      </w:r>
      <w:r w:rsidR="00524582" w:rsidRPr="005F3BD8">
        <w:rPr>
          <w:rFonts w:ascii="Times New Roman" w:hAnsi="Times New Roman"/>
          <w:b/>
          <w:i/>
          <w:color w:val="auto"/>
          <w:sz w:val="28"/>
        </w:rPr>
        <w:t>(15,3</w:t>
      </w:r>
      <w:r w:rsidR="009F1EA5" w:rsidRPr="005F3BD8">
        <w:rPr>
          <w:rFonts w:ascii="Times New Roman" w:hAnsi="Times New Roman"/>
          <w:b/>
          <w:i/>
          <w:color w:val="auto"/>
          <w:sz w:val="28"/>
        </w:rPr>
        <w:t>%)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, в две смены – </w:t>
      </w:r>
      <w:r w:rsidR="00524582" w:rsidRPr="005F3BD8">
        <w:rPr>
          <w:rFonts w:ascii="Times New Roman" w:hAnsi="Times New Roman"/>
          <w:b/>
          <w:i/>
          <w:color w:val="auto"/>
          <w:sz w:val="28"/>
        </w:rPr>
        <w:t>288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 школ </w:t>
      </w:r>
      <w:r w:rsidR="00524582" w:rsidRPr="005F3BD8">
        <w:rPr>
          <w:rFonts w:ascii="Times New Roman" w:hAnsi="Times New Roman"/>
          <w:b/>
          <w:i/>
          <w:color w:val="auto"/>
          <w:sz w:val="28"/>
        </w:rPr>
        <w:t>(60,1</w:t>
      </w:r>
      <w:r w:rsidR="009F1EA5" w:rsidRPr="005F3BD8">
        <w:rPr>
          <w:rFonts w:ascii="Times New Roman" w:hAnsi="Times New Roman"/>
          <w:b/>
          <w:i/>
          <w:color w:val="auto"/>
          <w:sz w:val="28"/>
        </w:rPr>
        <w:t>%)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, в одну смену – </w:t>
      </w:r>
      <w:r w:rsidR="00524582" w:rsidRPr="005F3BD8">
        <w:rPr>
          <w:rFonts w:ascii="Times New Roman" w:hAnsi="Times New Roman"/>
          <w:b/>
          <w:i/>
          <w:color w:val="auto"/>
          <w:sz w:val="28"/>
        </w:rPr>
        <w:t>118</w:t>
      </w:r>
      <w:r w:rsidR="009F1EA5" w:rsidRPr="005F3BD8">
        <w:rPr>
          <w:rFonts w:ascii="Times New Roman" w:hAnsi="Times New Roman"/>
          <w:i/>
          <w:color w:val="auto"/>
          <w:sz w:val="28"/>
        </w:rPr>
        <w:t xml:space="preserve"> школ </w:t>
      </w:r>
      <w:r w:rsidR="00524582" w:rsidRPr="005F3BD8">
        <w:rPr>
          <w:rFonts w:ascii="Times New Roman" w:hAnsi="Times New Roman"/>
          <w:b/>
          <w:i/>
          <w:color w:val="auto"/>
          <w:sz w:val="28"/>
        </w:rPr>
        <w:t>(24,6</w:t>
      </w:r>
      <w:r w:rsidR="009F1EA5" w:rsidRPr="005F3BD8">
        <w:rPr>
          <w:rFonts w:ascii="Times New Roman" w:hAnsi="Times New Roman"/>
          <w:b/>
          <w:i/>
          <w:color w:val="auto"/>
          <w:sz w:val="28"/>
        </w:rPr>
        <w:t>%)</w:t>
      </w:r>
      <w:r w:rsidR="009F1EA5" w:rsidRPr="005F3BD8">
        <w:rPr>
          <w:rFonts w:ascii="Times New Roman" w:hAnsi="Times New Roman"/>
          <w:i/>
          <w:color w:val="auto"/>
          <w:sz w:val="28"/>
        </w:rPr>
        <w:t>.</w:t>
      </w:r>
      <w:r w:rsidR="009F1EA5" w:rsidRPr="006D3ECE">
        <w:rPr>
          <w:rFonts w:ascii="Times New Roman" w:hAnsi="Times New Roman"/>
          <w:color w:val="auto"/>
          <w:sz w:val="28"/>
        </w:rPr>
        <w:t xml:space="preserve"> </w:t>
      </w:r>
      <w:proofErr w:type="gramEnd"/>
    </w:p>
    <w:p w:rsidR="009F1EA5" w:rsidRPr="003B5D75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CE">
        <w:rPr>
          <w:rFonts w:ascii="Times New Roman" w:hAnsi="Times New Roman" w:cs="Times New Roman"/>
          <w:color w:val="auto"/>
          <w:sz w:val="28"/>
          <w:szCs w:val="28"/>
        </w:rPr>
        <w:t>Однако по санитарно-эпидемиологическим</w:t>
      </w:r>
      <w:r w:rsidRPr="00DB59C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к условиям и организации обучения в общеобразовательных организациях обучение в три смены не допускается.</w:t>
      </w:r>
    </w:p>
    <w:p w:rsidR="005F3BD8" w:rsidRDefault="009F1EA5" w:rsidP="003231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педагогических работников в учреждениях общего образования составляет </w:t>
      </w:r>
      <w:r w:rsidR="003F6365" w:rsidRPr="00577A35">
        <w:rPr>
          <w:rFonts w:ascii="Times New Roman" w:hAnsi="Times New Roman" w:cs="Times New Roman"/>
          <w:b/>
          <w:color w:val="auto"/>
          <w:sz w:val="28"/>
          <w:szCs w:val="28"/>
        </w:rPr>
        <w:t>25 798</w:t>
      </w:r>
      <w:r w:rsidR="005F3BD8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BD8" w:rsidRPr="005F3BD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5F3BD8">
        <w:rPr>
          <w:rFonts w:ascii="Times New Roman" w:hAnsi="Times New Roman" w:cs="Times New Roman"/>
          <w:i/>
          <w:color w:val="auto"/>
          <w:sz w:val="28"/>
          <w:szCs w:val="28"/>
        </w:rPr>
        <w:t>по сравнению с аналогичным пер</w:t>
      </w:r>
      <w:r w:rsidR="003F6365" w:rsidRPr="005F3BD8">
        <w:rPr>
          <w:rFonts w:ascii="Times New Roman" w:hAnsi="Times New Roman" w:cs="Times New Roman"/>
          <w:i/>
          <w:color w:val="auto"/>
          <w:sz w:val="28"/>
          <w:szCs w:val="28"/>
        </w:rPr>
        <w:t>иодом 2020</w:t>
      </w:r>
      <w:r w:rsidR="00774FCF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года увеличилось на 706</w:t>
      </w:r>
      <w:r w:rsidR="00B34B74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чел. или на </w:t>
      </w:r>
      <w:r w:rsidR="00774FCF" w:rsidRPr="005F3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2,8 </w:t>
      </w:r>
      <w:r w:rsidRPr="005F3BD8">
        <w:rPr>
          <w:rFonts w:ascii="Times New Roman" w:hAnsi="Times New Roman" w:cs="Times New Roman"/>
          <w:i/>
          <w:color w:val="auto"/>
          <w:sz w:val="28"/>
          <w:szCs w:val="28"/>
        </w:rPr>
        <w:t>%</w:t>
      </w:r>
      <w:r w:rsidR="005F3BD8" w:rsidRPr="005F3BD8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5F3BD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3BD8" w:rsidRDefault="009F1EA5" w:rsidP="003231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A35">
        <w:rPr>
          <w:rFonts w:ascii="Times New Roman" w:hAnsi="Times New Roman" w:cs="Times New Roman"/>
          <w:color w:val="auto"/>
          <w:sz w:val="28"/>
          <w:szCs w:val="28"/>
        </w:rPr>
        <w:t>Ученую степень</w:t>
      </w:r>
      <w:r w:rsidR="00C66F98"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 и (или) ученое звание имеют </w:t>
      </w:r>
      <w:r w:rsidR="002A3544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AE2E0C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организаций. </w:t>
      </w:r>
    </w:p>
    <w:p w:rsidR="009F1EA5" w:rsidRPr="0032317A" w:rsidRDefault="009F1EA5" w:rsidP="003231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общеобразовательных учреждений в учителях – </w:t>
      </w:r>
      <w:r w:rsidR="00277D4A">
        <w:rPr>
          <w:rFonts w:ascii="Times New Roman" w:hAnsi="Times New Roman" w:cs="Times New Roman"/>
          <w:b/>
          <w:color w:val="auto"/>
          <w:sz w:val="28"/>
          <w:szCs w:val="28"/>
        </w:rPr>
        <w:t>36</w:t>
      </w:r>
      <w:r w:rsidR="00774FC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 чел. Наибольшая нехватка квалифицированных специалистов по иностранному языку – </w:t>
      </w:r>
      <w:r w:rsidR="00277D4A">
        <w:rPr>
          <w:rFonts w:ascii="Times New Roman" w:hAnsi="Times New Roman" w:cs="Times New Roman"/>
          <w:b/>
          <w:color w:val="auto"/>
          <w:sz w:val="28"/>
          <w:szCs w:val="28"/>
        </w:rPr>
        <w:t>84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, математика -  </w:t>
      </w:r>
      <w:r w:rsidR="00277D4A">
        <w:rPr>
          <w:rFonts w:ascii="Times New Roman" w:hAnsi="Times New Roman" w:cs="Times New Roman"/>
          <w:b/>
          <w:color w:val="auto"/>
          <w:sz w:val="28"/>
          <w:szCs w:val="28"/>
        </w:rPr>
        <w:t>36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, физика – </w:t>
      </w:r>
      <w:r w:rsidR="00AE2E0C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, русскому языку и литературе – </w:t>
      </w:r>
      <w:r w:rsidR="00AE2E0C">
        <w:rPr>
          <w:rFonts w:ascii="Times New Roman" w:hAnsi="Times New Roman" w:cs="Times New Roman"/>
          <w:b/>
          <w:color w:val="auto"/>
          <w:sz w:val="28"/>
          <w:szCs w:val="28"/>
        </w:rPr>
        <w:t>47</w:t>
      </w:r>
      <w:r w:rsidRPr="00577A35">
        <w:rPr>
          <w:rFonts w:ascii="Times New Roman" w:hAnsi="Times New Roman" w:cs="Times New Roman"/>
          <w:color w:val="auto"/>
          <w:sz w:val="28"/>
          <w:szCs w:val="28"/>
        </w:rPr>
        <w:t xml:space="preserve">, химия – </w:t>
      </w:r>
      <w:r w:rsidR="00AE2E0C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="00171405" w:rsidRPr="00171405">
        <w:rPr>
          <w:rFonts w:ascii="Times New Roman" w:hAnsi="Times New Roman" w:cs="Times New Roman"/>
          <w:color w:val="auto"/>
          <w:sz w:val="28"/>
          <w:szCs w:val="28"/>
        </w:rPr>
        <w:t>, прочие</w:t>
      </w:r>
      <w:r w:rsidR="00AE2E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-150</w:t>
      </w:r>
      <w:r w:rsidR="001714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169A5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учреждений среднего профессионального образования – </w:t>
      </w:r>
      <w:r w:rsidR="00171405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, в них студентов – </w:t>
      </w:r>
      <w:r w:rsidR="007169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25 831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7169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F1EA5" w:rsidRPr="003B5D75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>Количество негосудар</w:t>
      </w:r>
      <w:r w:rsidR="00577A35">
        <w:rPr>
          <w:rFonts w:ascii="Times New Roman" w:hAnsi="Times New Roman" w:cs="Times New Roman"/>
          <w:color w:val="auto"/>
          <w:sz w:val="28"/>
          <w:szCs w:val="28"/>
        </w:rPr>
        <w:t xml:space="preserve">ственных учреждений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среднего профессионального образования, осуществляющих образовательную деятельность на территории ЧР на основании лицензии, выданной Министерством образования и науки ЧР – </w:t>
      </w:r>
      <w:r w:rsidR="00577A35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1EA5" w:rsidRPr="003B5D75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учреждений высшего профессионального образования – </w:t>
      </w:r>
      <w:r w:rsidRPr="003B5D7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, в них студентов – </w:t>
      </w:r>
      <w:r w:rsidR="007169A5">
        <w:rPr>
          <w:rFonts w:ascii="Times New Roman" w:hAnsi="Times New Roman" w:cs="Times New Roman"/>
          <w:b/>
          <w:color w:val="auto"/>
          <w:sz w:val="28"/>
          <w:szCs w:val="28"/>
        </w:rPr>
        <w:t>32 486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чел., преподавателей – </w:t>
      </w:r>
      <w:r w:rsidR="003E6604">
        <w:rPr>
          <w:rFonts w:ascii="Times New Roman" w:hAnsi="Times New Roman" w:cs="Times New Roman"/>
          <w:b/>
          <w:color w:val="auto"/>
          <w:sz w:val="28"/>
          <w:szCs w:val="28"/>
        </w:rPr>
        <w:t>1 120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чел., совместителей – </w:t>
      </w:r>
      <w:r w:rsidR="006D3ECE">
        <w:rPr>
          <w:rFonts w:ascii="Times New Roman" w:hAnsi="Times New Roman" w:cs="Times New Roman"/>
          <w:b/>
          <w:color w:val="auto"/>
          <w:sz w:val="28"/>
          <w:szCs w:val="28"/>
        </w:rPr>
        <w:t>375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9F1EA5" w:rsidRPr="003B5D75" w:rsidRDefault="009F1EA5" w:rsidP="009F1EA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учреждений дополнительного образования - </w:t>
      </w:r>
      <w:r w:rsidR="00171405">
        <w:rPr>
          <w:rFonts w:ascii="Times New Roman" w:hAnsi="Times New Roman" w:cs="Times New Roman"/>
          <w:b/>
          <w:color w:val="auto"/>
          <w:sz w:val="28"/>
          <w:szCs w:val="28"/>
        </w:rPr>
        <w:t>66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, в них 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обучается – </w:t>
      </w:r>
      <w:r w:rsidR="00E231EC">
        <w:rPr>
          <w:rFonts w:ascii="Times New Roman" w:hAnsi="Times New Roman" w:cs="Times New Roman"/>
          <w:b/>
          <w:color w:val="auto"/>
          <w:sz w:val="28"/>
          <w:szCs w:val="28"/>
        </w:rPr>
        <w:t>134 478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9F1EA5" w:rsidRDefault="009F1EA5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частных образовательных организаций – </w:t>
      </w:r>
      <w:r w:rsidR="00E231EC">
        <w:rPr>
          <w:rFonts w:ascii="Times New Roman" w:hAnsi="Times New Roman" w:cs="Times New Roman"/>
          <w:b/>
          <w:color w:val="auto"/>
          <w:sz w:val="28"/>
          <w:szCs w:val="28"/>
        </w:rPr>
        <w:t>54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, в них учащихся – </w:t>
      </w:r>
      <w:r w:rsidR="00AE2E0C">
        <w:rPr>
          <w:rFonts w:ascii="Times New Roman" w:hAnsi="Times New Roman" w:cs="Times New Roman"/>
          <w:b/>
          <w:color w:val="auto"/>
          <w:sz w:val="28"/>
          <w:szCs w:val="28"/>
        </w:rPr>
        <w:t>5 846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  <w:r w:rsidRPr="003B5D7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B53AD" w:rsidRPr="001B53AD" w:rsidRDefault="001D7A67" w:rsidP="001B5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– </w:t>
      </w:r>
      <w:r w:rsidRPr="001D7A67">
        <w:rPr>
          <w:rFonts w:ascii="Times New Roman" w:hAnsi="Times New Roman" w:cs="Times New Roman"/>
          <w:b/>
          <w:sz w:val="28"/>
          <w:szCs w:val="28"/>
        </w:rPr>
        <w:t xml:space="preserve">25 662 </w:t>
      </w:r>
      <w:r w:rsidR="001B53AD">
        <w:rPr>
          <w:rFonts w:ascii="Times New Roman" w:hAnsi="Times New Roman" w:cs="Times New Roman"/>
          <w:sz w:val="28"/>
          <w:szCs w:val="28"/>
        </w:rPr>
        <w:t>руб.</w:t>
      </w:r>
    </w:p>
    <w:p w:rsidR="00017BEA" w:rsidRPr="001B53AD" w:rsidRDefault="00017BEA" w:rsidP="0032317A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3247D" w:rsidRPr="001B53AD" w:rsidRDefault="009F1EA5" w:rsidP="0032317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3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B53AD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реализации национального проекта </w:t>
      </w:r>
    </w:p>
    <w:p w:rsidR="009F1EA5" w:rsidRPr="001B53AD" w:rsidRDefault="001B53AD" w:rsidP="001B53A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«Образование»</w:t>
      </w:r>
    </w:p>
    <w:p w:rsidR="009F1EA5" w:rsidRPr="00CB779B" w:rsidRDefault="009F1EA5" w:rsidP="009F1E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B">
        <w:rPr>
          <w:rFonts w:ascii="Times New Roman" w:hAnsi="Times New Roman" w:cs="Times New Roman"/>
          <w:sz w:val="28"/>
          <w:szCs w:val="28"/>
        </w:rPr>
        <w:t>Министерство реализует региональные проекты Чеченской Республики «Развитие образования Чеченской Республики национального проекта «Образование» (далее – национальный проект).</w:t>
      </w:r>
    </w:p>
    <w:p w:rsidR="009F1EA5" w:rsidRPr="00CB779B" w:rsidRDefault="009F1EA5" w:rsidP="009F1E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>Оценка расходов (план) на реализацию национального проекта по источника</w:t>
      </w:r>
      <w:r w:rsidR="006D2A37" w:rsidRPr="00CB779B">
        <w:rPr>
          <w:rFonts w:ascii="Times New Roman" w:hAnsi="Times New Roman" w:cs="Times New Roman"/>
          <w:color w:val="auto"/>
          <w:sz w:val="28"/>
          <w:szCs w:val="28"/>
        </w:rPr>
        <w:t>м финансирования н</w:t>
      </w:r>
      <w:r w:rsidR="00DD4392" w:rsidRPr="00CB779B">
        <w:rPr>
          <w:rFonts w:ascii="Times New Roman" w:hAnsi="Times New Roman" w:cs="Times New Roman"/>
          <w:color w:val="auto"/>
          <w:sz w:val="28"/>
          <w:szCs w:val="28"/>
        </w:rPr>
        <w:t>а 202</w:t>
      </w:r>
      <w:r w:rsidR="006D2A37" w:rsidRPr="00CB779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D4392"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6D2A37" w:rsidRPr="00CB779B">
        <w:rPr>
          <w:rFonts w:ascii="Times New Roman" w:hAnsi="Times New Roman" w:cs="Times New Roman"/>
          <w:b/>
          <w:sz w:val="28"/>
          <w:szCs w:val="28"/>
          <w:u w:val="single"/>
        </w:rPr>
        <w:t>7503,762</w:t>
      </w:r>
      <w:r w:rsidR="006D2A37" w:rsidRPr="00CB779B">
        <w:rPr>
          <w:rFonts w:ascii="Times New Roman" w:hAnsi="Times New Roman" w:cs="Times New Roman"/>
          <w:sz w:val="28"/>
          <w:szCs w:val="28"/>
        </w:rPr>
        <w:t xml:space="preserve"> </w:t>
      </w:r>
      <w:r w:rsidR="006D2A37" w:rsidRPr="00CB779B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Фактические расходы на реализацию н</w:t>
      </w:r>
      <w:r w:rsidR="00DD4392"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ационального проекта </w:t>
      </w:r>
      <w:r w:rsidR="00A43DDD">
        <w:rPr>
          <w:rFonts w:ascii="Times New Roman" w:hAnsi="Times New Roman" w:cs="Times New Roman"/>
          <w:color w:val="auto"/>
          <w:sz w:val="28"/>
          <w:szCs w:val="28"/>
        </w:rPr>
        <w:t>составили</w:t>
      </w:r>
      <w:r w:rsidR="00DD4392"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2A37" w:rsidRPr="00CB779B">
        <w:rPr>
          <w:rFonts w:ascii="Times New Roman" w:hAnsi="Times New Roman" w:cs="Times New Roman"/>
          <w:b/>
          <w:sz w:val="28"/>
          <w:szCs w:val="28"/>
          <w:u w:val="single"/>
        </w:rPr>
        <w:t>52,347</w:t>
      </w:r>
      <w:r w:rsidR="006D2A37" w:rsidRPr="00CB779B">
        <w:rPr>
          <w:rFonts w:ascii="Times New Roman" w:hAnsi="Times New Roman" w:cs="Times New Roman"/>
          <w:sz w:val="28"/>
          <w:szCs w:val="28"/>
        </w:rPr>
        <w:t xml:space="preserve"> </w:t>
      </w:r>
      <w:r w:rsidR="006D2A37" w:rsidRPr="00CB779B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6D2A37" w:rsidRPr="00CB77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тыс. руб.</w:t>
      </w:r>
    </w:p>
    <w:p w:rsidR="009F1EA5" w:rsidRPr="00CB779B" w:rsidRDefault="009F1EA5" w:rsidP="001B53AD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1EA5" w:rsidRPr="001B53AD" w:rsidRDefault="009F1EA5" w:rsidP="001B53A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3AD">
        <w:rPr>
          <w:rFonts w:ascii="Times New Roman" w:hAnsi="Times New Roman" w:cs="Times New Roman"/>
          <w:b/>
          <w:i/>
          <w:sz w:val="28"/>
          <w:szCs w:val="28"/>
        </w:rPr>
        <w:t>Информация о реализации государственной программы Чеченской Республики «Развитие образования Чеченской Республики»</w:t>
      </w:r>
    </w:p>
    <w:p w:rsidR="009F1EA5" w:rsidRPr="00CB779B" w:rsidRDefault="009F1EA5" w:rsidP="009F1EA5">
      <w:pPr>
        <w:pStyle w:val="a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EA5" w:rsidRPr="00CB779B" w:rsidRDefault="009F1EA5" w:rsidP="009F1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B">
        <w:rPr>
          <w:rFonts w:ascii="Times New Roman" w:hAnsi="Times New Roman" w:cs="Times New Roman"/>
          <w:sz w:val="28"/>
          <w:szCs w:val="28"/>
        </w:rPr>
        <w:t>Министерство реализует государственную программу Чеченской Республики «Развитие образования Чеченской Республики на 2014-202</w:t>
      </w:r>
      <w:r w:rsidR="001841E6" w:rsidRPr="00CB779B">
        <w:rPr>
          <w:rFonts w:ascii="Times New Roman" w:hAnsi="Times New Roman" w:cs="Times New Roman"/>
          <w:sz w:val="28"/>
          <w:szCs w:val="28"/>
        </w:rPr>
        <w:t>1</w:t>
      </w:r>
      <w:r w:rsidRPr="00CB779B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госпрограмма).</w:t>
      </w:r>
    </w:p>
    <w:p w:rsidR="00C17BB8" w:rsidRPr="00CB779B" w:rsidRDefault="00D4462B" w:rsidP="009F1EA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Предусмотренный объем финансирования 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9F5B66" w:rsidRPr="00CB779B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17BB8" w:rsidRPr="00CB779B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9F5B66" w:rsidRPr="00CB779B">
        <w:rPr>
          <w:rFonts w:ascii="Times New Roman" w:hAnsi="Times New Roman" w:cs="Times New Roman"/>
          <w:b/>
          <w:color w:val="auto"/>
          <w:sz w:val="28"/>
          <w:szCs w:val="28"/>
        </w:rPr>
        <w:t>628</w:t>
      </w:r>
      <w:r w:rsidR="00C17BB8" w:rsidRPr="00CB779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9F5B66" w:rsidRPr="00CB779B">
        <w:rPr>
          <w:rFonts w:ascii="Times New Roman" w:hAnsi="Times New Roman" w:cs="Times New Roman"/>
          <w:b/>
          <w:color w:val="auto"/>
          <w:sz w:val="28"/>
          <w:szCs w:val="28"/>
        </w:rPr>
        <w:t>274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млн. рублей</w:t>
      </w:r>
      <w:r w:rsidR="00C17BB8" w:rsidRPr="00CB779B">
        <w:rPr>
          <w:rFonts w:ascii="Times New Roman" w:hAnsi="Times New Roman" w:cs="Times New Roman"/>
          <w:color w:val="auto"/>
          <w:sz w:val="28"/>
          <w:szCs w:val="28"/>
        </w:rPr>
        <w:t>, в том числе средства:</w:t>
      </w:r>
    </w:p>
    <w:p w:rsidR="00C17BB8" w:rsidRPr="00CB779B" w:rsidRDefault="00C17BB8" w:rsidP="009F1EA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>федерального бюджета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9 286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734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рублей</w:t>
      </w:r>
    </w:p>
    <w:p w:rsidR="00C17BB8" w:rsidRPr="00CB779B" w:rsidRDefault="00C17BB8" w:rsidP="009F1EA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>республиканского бюджета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581F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341,693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рублей.</w:t>
      </w:r>
    </w:p>
    <w:p w:rsidR="009F1EA5" w:rsidRPr="00CB779B" w:rsidRDefault="009F1EA5" w:rsidP="00C17BB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Фактические расходы на реализацию </w:t>
      </w:r>
      <w:r w:rsidR="001841E6" w:rsidRPr="00CB779B">
        <w:rPr>
          <w:rFonts w:ascii="Times New Roman" w:hAnsi="Times New Roman" w:cs="Times New Roman"/>
          <w:color w:val="auto"/>
          <w:sz w:val="28"/>
          <w:szCs w:val="28"/>
        </w:rPr>
        <w:t>госпрограммы н</w:t>
      </w:r>
      <w:r w:rsidR="004B4E69" w:rsidRPr="00CB779B">
        <w:rPr>
          <w:rFonts w:ascii="Times New Roman" w:hAnsi="Times New Roman" w:cs="Times New Roman"/>
          <w:color w:val="auto"/>
          <w:sz w:val="28"/>
          <w:szCs w:val="28"/>
        </w:rPr>
        <w:t>а 202</w:t>
      </w:r>
      <w:r w:rsidR="001841E6" w:rsidRPr="00CB779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4E69"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 составляют 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581F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456</w:t>
      </w:r>
      <w:r w:rsidR="00C17BB8" w:rsidRPr="00CB779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776</w:t>
      </w:r>
      <w:r w:rsidR="00C17BB8" w:rsidRPr="00CB77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руб., </w:t>
      </w:r>
      <w:r w:rsidR="00C17BB8"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средства: </w:t>
      </w:r>
    </w:p>
    <w:p w:rsidR="00C17BB8" w:rsidRPr="00CB779B" w:rsidRDefault="00C17BB8" w:rsidP="00C17BB8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>федерального бюджета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709,536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рублей</w:t>
      </w:r>
    </w:p>
    <w:p w:rsidR="00C17BB8" w:rsidRPr="00CB779B" w:rsidRDefault="00C17BB8" w:rsidP="00C17BB8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>республиканского бюджета</w:t>
      </w:r>
      <w:r w:rsidR="0058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1F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581F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747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104303" w:rsidRPr="00CB779B">
        <w:rPr>
          <w:rFonts w:ascii="Times New Roman" w:hAnsi="Times New Roman" w:cs="Times New Roman"/>
          <w:b/>
          <w:color w:val="auto"/>
          <w:sz w:val="28"/>
          <w:szCs w:val="28"/>
        </w:rPr>
        <w:t>240</w:t>
      </w:r>
      <w:r w:rsidRPr="00CB77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рублей.</w:t>
      </w:r>
    </w:p>
    <w:p w:rsidR="004B4E69" w:rsidRPr="004B4E69" w:rsidRDefault="004B4E69" w:rsidP="001628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79B">
        <w:rPr>
          <w:rFonts w:ascii="Times New Roman" w:hAnsi="Times New Roman" w:cs="Times New Roman"/>
          <w:color w:val="auto"/>
          <w:sz w:val="28"/>
          <w:szCs w:val="28"/>
        </w:rPr>
        <w:t xml:space="preserve">Процент освоения </w:t>
      </w:r>
      <w:r w:rsidR="00104303" w:rsidRPr="00CB779B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04303" w:rsidRPr="00CB779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B779B">
        <w:rPr>
          <w:rFonts w:ascii="Times New Roman" w:hAnsi="Times New Roman" w:cs="Times New Roman"/>
          <w:color w:val="auto"/>
          <w:sz w:val="28"/>
          <w:szCs w:val="28"/>
        </w:rPr>
        <w:t>% от годового объема.</w:t>
      </w:r>
    </w:p>
    <w:p w:rsidR="00C17BB8" w:rsidRPr="00C17BB8" w:rsidRDefault="00C17BB8" w:rsidP="00C1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EA5" w:rsidRDefault="00162876" w:rsidP="00162876">
      <w:pPr>
        <w:tabs>
          <w:tab w:val="left" w:pos="-57"/>
          <w:tab w:val="left" w:pos="5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3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Проблемные </w:t>
      </w:r>
      <w:proofErr w:type="gramStart"/>
      <w:r w:rsidRPr="001B53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вопросы</w:t>
      </w:r>
      <w:proofErr w:type="gramEnd"/>
      <w:r w:rsidR="006B3F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B3FAF" w:rsidRPr="001628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требующие решения на федеральном уровне:</w:t>
      </w:r>
    </w:p>
    <w:p w:rsidR="00830E4D" w:rsidRPr="00830E4D" w:rsidRDefault="00830E4D" w:rsidP="00830E4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9F1EA5" w:rsidRPr="003B5D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9F1EA5"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Создание новых </w:t>
      </w:r>
      <w:r w:rsidR="009F1EA5" w:rsidRPr="003B5D7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ученических мест в общеобразовательных учреждениях</w:t>
      </w:r>
      <w:r w:rsidR="009F1EA5"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ликвидация трехсменного</w:t>
      </w:r>
      <w:r w:rsidR="009F1EA5"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F1EA5"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обучения в общеобразовательных учреждениях).</w:t>
      </w:r>
      <w:r w:rsidRPr="00830E4D">
        <w:rPr>
          <w:rFonts w:ascii="Times New Roman" w:hAnsi="Times New Roman"/>
          <w:shd w:val="clear" w:color="auto" w:fill="FFFFFF"/>
        </w:rPr>
        <w:t xml:space="preserve"> </w:t>
      </w:r>
      <w:r w:rsidR="00884A83">
        <w:rPr>
          <w:rFonts w:ascii="Times New Roman" w:hAnsi="Times New Roman"/>
          <w:sz w:val="28"/>
          <w:szCs w:val="28"/>
          <w:shd w:val="clear" w:color="auto" w:fill="FFFFFF"/>
        </w:rPr>
        <w:t>На 1 января</w:t>
      </w:r>
      <w:r w:rsidRPr="00830E4D">
        <w:rPr>
          <w:rFonts w:ascii="Times New Roman" w:hAnsi="Times New Roman"/>
          <w:sz w:val="28"/>
          <w:szCs w:val="28"/>
          <w:shd w:val="clear" w:color="auto" w:fill="FFFFFF"/>
        </w:rPr>
        <w:t xml:space="preserve"> 2021 года численность обучающихся в третью смену </w:t>
      </w:r>
      <w:r w:rsidR="00884A83">
        <w:rPr>
          <w:rFonts w:ascii="Times New Roman" w:hAnsi="Times New Roman"/>
          <w:sz w:val="28"/>
          <w:szCs w:val="28"/>
          <w:shd w:val="clear" w:color="auto" w:fill="FFFFFF"/>
        </w:rPr>
        <w:t>составляет 9 779</w:t>
      </w:r>
      <w:r w:rsidRPr="00830E4D">
        <w:rPr>
          <w:rFonts w:ascii="Times New Roman" w:hAnsi="Times New Roman"/>
          <w:sz w:val="28"/>
          <w:szCs w:val="28"/>
          <w:shd w:val="clear" w:color="auto" w:fill="FFFFFF"/>
        </w:rPr>
        <w:t xml:space="preserve"> в 70 школах республики.</w:t>
      </w:r>
    </w:p>
    <w:p w:rsidR="00830E4D" w:rsidRPr="00830E4D" w:rsidRDefault="00830E4D" w:rsidP="00830E4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0E4D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федерального проекта «Современная школа» в Чеченской Республике в период до 2022 года планируется построить 27 школ на 19440 мест, что позволит ликвидировать трехсменный режим обучения </w:t>
      </w:r>
      <w:r w:rsidRPr="00830E4D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23 школах. </w:t>
      </w:r>
    </w:p>
    <w:p w:rsidR="009F1EA5" w:rsidRDefault="009F1EA5" w:rsidP="009F1EA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Трехсменный режим работы лишает школы возможности реализации внеурочного компонента образовательной программы, т.е. образовательная программа реализуется лишь частично. Данная проблема в значительной степени затрудняет достижение необходимого качества образования.</w:t>
      </w:r>
    </w:p>
    <w:p w:rsidR="00830E4D" w:rsidRDefault="00830E4D" w:rsidP="009F1EA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30E4D"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Pr="00830E4D">
        <w:rPr>
          <w:rFonts w:ascii="Times New Roman" w:hAnsi="Times New Roman"/>
          <w:i/>
          <w:sz w:val="28"/>
          <w:szCs w:val="28"/>
        </w:rPr>
        <w:t>.Об</w:t>
      </w:r>
      <w:r>
        <w:rPr>
          <w:rFonts w:ascii="Times New Roman" w:hAnsi="Times New Roman"/>
          <w:i/>
          <w:sz w:val="28"/>
          <w:szCs w:val="28"/>
        </w:rPr>
        <w:t>н</w:t>
      </w:r>
      <w:r w:rsidRPr="00830E4D">
        <w:rPr>
          <w:rFonts w:ascii="Times New Roman" w:hAnsi="Times New Roman"/>
          <w:i/>
          <w:sz w:val="28"/>
          <w:szCs w:val="28"/>
        </w:rPr>
        <w:t>овление материально-технической базы учреждений среднего профессионального образования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30E4D" w:rsidRDefault="00830E4D" w:rsidP="00830E4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830E4D">
        <w:rPr>
          <w:rFonts w:ascii="Times New Roman" w:hAnsi="Times New Roman"/>
          <w:i/>
          <w:sz w:val="28"/>
          <w:szCs w:val="28"/>
        </w:rPr>
        <w:t xml:space="preserve">  </w:t>
      </w:r>
      <w:r w:rsidRPr="00830E4D">
        <w:rPr>
          <w:rFonts w:ascii="Times New Roman" w:eastAsia="Times New Roman" w:hAnsi="Times New Roman"/>
          <w:sz w:val="28"/>
          <w:szCs w:val="28"/>
        </w:rPr>
        <w:t xml:space="preserve">В системе среднего профессионального образования имеются проблемы изношенности и устаревания зданий и сооружений. Имеются недостроенные учебные корпуса, нехватка помещений в соответствии </w:t>
      </w:r>
      <w:r w:rsidRPr="00830E4D">
        <w:rPr>
          <w:rFonts w:ascii="Times New Roman" w:eastAsia="Times New Roman" w:hAnsi="Times New Roman"/>
          <w:sz w:val="28"/>
          <w:szCs w:val="28"/>
        </w:rPr>
        <w:br/>
        <w:t>с требованиями ФГОС.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0E4D" w:rsidRPr="00830E4D" w:rsidRDefault="00830E4D" w:rsidP="00830E4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30E4D">
        <w:rPr>
          <w:rFonts w:ascii="Times New Roman" w:hAnsi="Times New Roman"/>
          <w:sz w:val="28"/>
          <w:szCs w:val="28"/>
        </w:rPr>
        <w:t>Для решения данной проблемы</w:t>
      </w:r>
      <w:r w:rsidRPr="00830E4D">
        <w:rPr>
          <w:rFonts w:ascii="Times New Roman" w:eastAsia="Times New Roman" w:hAnsi="Times New Roman"/>
          <w:sz w:val="28"/>
          <w:szCs w:val="28"/>
        </w:rPr>
        <w:t xml:space="preserve"> необходимо:</w:t>
      </w:r>
    </w:p>
    <w:p w:rsidR="00830E4D" w:rsidRPr="00830E4D" w:rsidRDefault="00830E4D" w:rsidP="00830E4D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</w:t>
      </w:r>
      <w:r w:rsidRPr="00830E4D">
        <w:rPr>
          <w:rFonts w:ascii="Times New Roman" w:eastAsia="Times New Roman" w:hAnsi="Times New Roman"/>
          <w:sz w:val="28"/>
          <w:szCs w:val="28"/>
        </w:rPr>
        <w:t xml:space="preserve">законодательно определить механизм стимулирования </w:t>
      </w:r>
      <w:r w:rsidRPr="00830E4D">
        <w:rPr>
          <w:rFonts w:ascii="Times New Roman" w:eastAsia="Times New Roman" w:hAnsi="Times New Roman"/>
          <w:sz w:val="28"/>
          <w:szCs w:val="28"/>
        </w:rPr>
        <w:br/>
        <w:t>и привлечения инвесторов.</w:t>
      </w:r>
    </w:p>
    <w:p w:rsidR="006B3FAF" w:rsidRPr="00162876" w:rsidRDefault="009F1EA5" w:rsidP="006B3FAF">
      <w:pPr>
        <w:tabs>
          <w:tab w:val="left" w:pos="-57"/>
          <w:tab w:val="left" w:pos="57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62876">
        <w:rPr>
          <w:rFonts w:ascii="Times New Roman" w:hAnsi="Times New Roman" w:cs="Times New Roman"/>
          <w:i/>
          <w:sz w:val="28"/>
          <w:szCs w:val="28"/>
        </w:rPr>
        <w:tab/>
      </w:r>
      <w:r w:rsidR="006B3FAF" w:rsidRPr="001628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требующие решения на региональном уровне:</w:t>
      </w:r>
    </w:p>
    <w:p w:rsidR="009F1EA5" w:rsidRDefault="009F1EA5" w:rsidP="0032317A">
      <w:pPr>
        <w:jc w:val="both"/>
        <w:rPr>
          <w:rFonts w:ascii="Times New Roman" w:hAnsi="Times New Roman" w:cs="Times New Roman"/>
          <w:sz w:val="28"/>
          <w:szCs w:val="28"/>
        </w:rPr>
      </w:pPr>
      <w:r w:rsidRPr="003B5D75">
        <w:rPr>
          <w:rFonts w:ascii="Times New Roman" w:hAnsi="Times New Roman" w:cs="Times New Roman"/>
          <w:sz w:val="28"/>
          <w:szCs w:val="28"/>
        </w:rPr>
        <w:t xml:space="preserve"> </w:t>
      </w:r>
      <w:r w:rsidR="00162876">
        <w:rPr>
          <w:rFonts w:ascii="Times New Roman" w:hAnsi="Times New Roman" w:cs="Times New Roman"/>
          <w:sz w:val="28"/>
          <w:szCs w:val="28"/>
        </w:rPr>
        <w:tab/>
      </w:r>
      <w:r w:rsidR="006B3FAF" w:rsidRPr="00830E4D">
        <w:rPr>
          <w:rFonts w:ascii="Times New Roman" w:hAnsi="Times New Roman" w:cs="Times New Roman"/>
          <w:b/>
          <w:sz w:val="28"/>
          <w:szCs w:val="28"/>
        </w:rPr>
        <w:t>1</w:t>
      </w:r>
      <w:r w:rsidR="006B3FAF">
        <w:rPr>
          <w:rFonts w:ascii="Times New Roman" w:hAnsi="Times New Roman" w:cs="Times New Roman"/>
          <w:sz w:val="28"/>
          <w:szCs w:val="28"/>
        </w:rPr>
        <w:t>.</w:t>
      </w:r>
      <w:r w:rsidRPr="003B5D75">
        <w:rPr>
          <w:rFonts w:ascii="Times New Roman" w:hAnsi="Times New Roman" w:cs="Times New Roman"/>
          <w:i/>
          <w:sz w:val="28"/>
          <w:szCs w:val="28"/>
        </w:rPr>
        <w:t>Отсутствие средств на приобретение учебников по чеченскому языку и литературе</w:t>
      </w:r>
      <w:r w:rsidRPr="003B5D75">
        <w:rPr>
          <w:rFonts w:ascii="Times New Roman" w:hAnsi="Times New Roman" w:cs="Times New Roman"/>
          <w:sz w:val="28"/>
          <w:szCs w:val="28"/>
        </w:rPr>
        <w:t xml:space="preserve"> для обучающихся 1-11-х классов, </w:t>
      </w:r>
      <w:r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вошедшие в Федеральный перечень рекомендуемых учебников</w:t>
      </w:r>
      <w:r w:rsidRPr="003B5D75">
        <w:rPr>
          <w:rFonts w:ascii="Times New Roman" w:hAnsi="Times New Roman" w:cs="Times New Roman"/>
          <w:sz w:val="28"/>
          <w:szCs w:val="28"/>
        </w:rPr>
        <w:t>. С 2015 года указанные учебники приобретаются на денежные средства родителей.</w:t>
      </w:r>
    </w:p>
    <w:p w:rsidR="009F1EA5" w:rsidRDefault="009F1EA5" w:rsidP="0032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E4D" w:rsidRPr="003B5D75" w:rsidRDefault="00830E4D" w:rsidP="00830E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2</w:t>
      </w:r>
      <w:r w:rsidRPr="003B5D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3B5D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5D75">
        <w:rPr>
          <w:rFonts w:ascii="Times New Roman" w:hAnsi="Times New Roman" w:cs="Times New Roman"/>
          <w:i/>
          <w:sz w:val="28"/>
          <w:szCs w:val="28"/>
        </w:rPr>
        <w:t>Нехватка художественных произведений для обязательного чтения школьниками по литературе, научно-популярной и научно-методической литературы</w:t>
      </w:r>
      <w:r w:rsidRPr="003B5D75">
        <w:rPr>
          <w:rFonts w:ascii="Times New Roman" w:hAnsi="Times New Roman" w:cs="Times New Roman"/>
          <w:sz w:val="28"/>
          <w:szCs w:val="28"/>
        </w:rPr>
        <w:t xml:space="preserve">. Острая потребность в художественных произведениях национальных поэтов и писателей для обязательного чтения. </w:t>
      </w:r>
      <w:r w:rsidRPr="003B5D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Последний раз библиотечные фонды общеобразовательных организаций Чеченской Республики литературой пополнялись в 2010 году, на </w:t>
      </w:r>
      <w:r w:rsidRPr="003B5D7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69%</w:t>
      </w:r>
      <w:r w:rsidRPr="003B5D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общей потребности.</w:t>
      </w:r>
    </w:p>
    <w:p w:rsidR="007F5D30" w:rsidRDefault="007F5D30"/>
    <w:sectPr w:rsidR="007F5D30" w:rsidSect="0058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EB4"/>
    <w:rsid w:val="00017BEA"/>
    <w:rsid w:val="00045209"/>
    <w:rsid w:val="0006547E"/>
    <w:rsid w:val="000C327B"/>
    <w:rsid w:val="00104303"/>
    <w:rsid w:val="0011655C"/>
    <w:rsid w:val="00162876"/>
    <w:rsid w:val="001712BC"/>
    <w:rsid w:val="00171405"/>
    <w:rsid w:val="001841E6"/>
    <w:rsid w:val="001A3A5E"/>
    <w:rsid w:val="001B30A5"/>
    <w:rsid w:val="001B53AD"/>
    <w:rsid w:val="001D7A67"/>
    <w:rsid w:val="001E4726"/>
    <w:rsid w:val="001E6CCE"/>
    <w:rsid w:val="00201E12"/>
    <w:rsid w:val="00207311"/>
    <w:rsid w:val="00214CB4"/>
    <w:rsid w:val="0024069A"/>
    <w:rsid w:val="00277D4A"/>
    <w:rsid w:val="002A3544"/>
    <w:rsid w:val="002B0584"/>
    <w:rsid w:val="002F2E0C"/>
    <w:rsid w:val="0032317A"/>
    <w:rsid w:val="00383A3A"/>
    <w:rsid w:val="00392A7F"/>
    <w:rsid w:val="003E6604"/>
    <w:rsid w:val="003E6BCD"/>
    <w:rsid w:val="003F4805"/>
    <w:rsid w:val="003F5961"/>
    <w:rsid w:val="003F6365"/>
    <w:rsid w:val="004378FB"/>
    <w:rsid w:val="004635A2"/>
    <w:rsid w:val="004B4E69"/>
    <w:rsid w:val="004E2CBE"/>
    <w:rsid w:val="004E3679"/>
    <w:rsid w:val="005121E4"/>
    <w:rsid w:val="00524582"/>
    <w:rsid w:val="00552CD5"/>
    <w:rsid w:val="00555736"/>
    <w:rsid w:val="00577A35"/>
    <w:rsid w:val="00581F23"/>
    <w:rsid w:val="00585D7C"/>
    <w:rsid w:val="005903D1"/>
    <w:rsid w:val="005F10DC"/>
    <w:rsid w:val="005F3BD8"/>
    <w:rsid w:val="00601EC5"/>
    <w:rsid w:val="006351DA"/>
    <w:rsid w:val="00687032"/>
    <w:rsid w:val="00687A7F"/>
    <w:rsid w:val="006B3FAF"/>
    <w:rsid w:val="006D2A37"/>
    <w:rsid w:val="006D3ECE"/>
    <w:rsid w:val="007169A5"/>
    <w:rsid w:val="0073247D"/>
    <w:rsid w:val="007501BC"/>
    <w:rsid w:val="007548E4"/>
    <w:rsid w:val="00762E80"/>
    <w:rsid w:val="00774FCF"/>
    <w:rsid w:val="00786B93"/>
    <w:rsid w:val="007F5D30"/>
    <w:rsid w:val="00802A63"/>
    <w:rsid w:val="0082480F"/>
    <w:rsid w:val="00830E4D"/>
    <w:rsid w:val="008376D5"/>
    <w:rsid w:val="00862D31"/>
    <w:rsid w:val="00884A83"/>
    <w:rsid w:val="008B0F79"/>
    <w:rsid w:val="008E7881"/>
    <w:rsid w:val="00910C3D"/>
    <w:rsid w:val="00940F1A"/>
    <w:rsid w:val="009673A6"/>
    <w:rsid w:val="009C4145"/>
    <w:rsid w:val="009F1EA5"/>
    <w:rsid w:val="009F5B66"/>
    <w:rsid w:val="00A0108C"/>
    <w:rsid w:val="00A32825"/>
    <w:rsid w:val="00A37910"/>
    <w:rsid w:val="00A43DDD"/>
    <w:rsid w:val="00A60250"/>
    <w:rsid w:val="00A8520B"/>
    <w:rsid w:val="00AC5FFD"/>
    <w:rsid w:val="00AE0EC3"/>
    <w:rsid w:val="00AE15EE"/>
    <w:rsid w:val="00AE2E0C"/>
    <w:rsid w:val="00B0396B"/>
    <w:rsid w:val="00B10496"/>
    <w:rsid w:val="00B1469F"/>
    <w:rsid w:val="00B34B74"/>
    <w:rsid w:val="00B37EB4"/>
    <w:rsid w:val="00B9764C"/>
    <w:rsid w:val="00BE0691"/>
    <w:rsid w:val="00C17BB8"/>
    <w:rsid w:val="00C40143"/>
    <w:rsid w:val="00C57BD1"/>
    <w:rsid w:val="00C66F98"/>
    <w:rsid w:val="00C93626"/>
    <w:rsid w:val="00CB779B"/>
    <w:rsid w:val="00CC6C0B"/>
    <w:rsid w:val="00D06F1D"/>
    <w:rsid w:val="00D4462B"/>
    <w:rsid w:val="00D53E1C"/>
    <w:rsid w:val="00D7251B"/>
    <w:rsid w:val="00DB59C5"/>
    <w:rsid w:val="00DD4392"/>
    <w:rsid w:val="00E15200"/>
    <w:rsid w:val="00E231EC"/>
    <w:rsid w:val="00E344A7"/>
    <w:rsid w:val="00E721C4"/>
    <w:rsid w:val="00EA1A4C"/>
    <w:rsid w:val="00EB6D65"/>
    <w:rsid w:val="00ED46CA"/>
    <w:rsid w:val="00EE21EE"/>
    <w:rsid w:val="00F307F1"/>
    <w:rsid w:val="00F71BD0"/>
    <w:rsid w:val="00FC4E4B"/>
    <w:rsid w:val="00FE71B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9F1EA5"/>
    <w:pPr>
      <w:spacing w:after="0" w:line="240" w:lineRule="auto"/>
    </w:pPr>
  </w:style>
  <w:style w:type="character" w:customStyle="1" w:styleId="5">
    <w:name w:val="Заголовок №5_"/>
    <w:basedOn w:val="a0"/>
    <w:link w:val="50"/>
    <w:locked/>
    <w:rsid w:val="009F1E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9F1EA5"/>
    <w:pPr>
      <w:shd w:val="clear" w:color="auto" w:fill="FFFFFF"/>
      <w:spacing w:after="9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14pt">
    <w:name w:val="Основной текст (10) + 14 pt"/>
    <w:aliases w:val="Полужирный"/>
    <w:basedOn w:val="a0"/>
    <w:rsid w:val="009F1E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9F1EA5"/>
    <w:rPr>
      <w:color w:val="0000FF"/>
      <w:u w:val="single"/>
    </w:rPr>
  </w:style>
  <w:style w:type="paragraph" w:customStyle="1" w:styleId="formattext">
    <w:name w:val="formattext"/>
    <w:basedOn w:val="a"/>
    <w:rsid w:val="00555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unhideWhenUsed/>
    <w:rsid w:val="00940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B0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7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95.ru/media/p1mnlo21/%D0%BE%D0%B1-%D0%BE%D1%82%D0%B4%D0%B5%D0%BB%D0%B5-%D0%B2%D0%BE%D1%81%D0%BF%D0%B8%D1%82%D0%B0%D0%BD%D0%B8%D1%8F-%D0%B4%D0%BE%D0%BF%D0%BE%D0%BB%D0%BD%D0%B8%D1%82%D0%B5%D0%BB%D1%8C%D0%BD%D0%BE%D0%B3%D0%BE-%D0%B8-%D0%B7%D0%B0%D1%89%D0%B8%D1%82%D1%8B-%D0%BF%D1%80%D0%B0%D0%B2-%D0%B4%D0%B5%D1%82%D0%B5%D0%B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95.ru/media/tjznfcxf/%D0%BE%D0%B1-%D0%BE%D1%82%D0%B4%D0%B5%D0%BB%D0%B5-%D0%BF%D1%80%D0%BE%D1%84%D0%B5%D1%81%D1%81%D0%B8%D0%BE%D0%BD%D0%B0%D0%BB%D1%8C%D0%BD%D0%BE%D0%B3%D0%BE-%D0%BE%D0%B1%D1%80%D0%B0%D0%B7%D0%BE%D0%B2%D0%B0%D0%BD%D0%B8%D1%8F-%D0%B8-%D0%BD%D0%B0%D1%83%D0%BA%D0%B8.pdf" TargetMode="External"/><Relationship Id="rId5" Type="http://schemas.openxmlformats.org/officeDocument/2006/relationships/hyperlink" Target="http://mon95.ru/media/txjdh3ks/%D0%BE%D0%B1-%D0%BE%D1%82%D0%B4%D0%B5%D0%BB%D0%B5-%D0%BE%D0%B1%D1%89%D0%B5%D0%B3%D0%BE-%D0%BE%D0%B1%D1%80%D0%B0%D0%B7%D0%BE%D0%B2%D0%B0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Асуханова</dc:creator>
  <cp:keywords/>
  <dc:description/>
  <cp:lastModifiedBy>Admin</cp:lastModifiedBy>
  <cp:revision>81</cp:revision>
  <cp:lastPrinted>2021-03-26T13:16:00Z</cp:lastPrinted>
  <dcterms:created xsi:type="dcterms:W3CDTF">2020-11-12T12:08:00Z</dcterms:created>
  <dcterms:modified xsi:type="dcterms:W3CDTF">2021-07-02T06:55:00Z</dcterms:modified>
</cp:coreProperties>
</file>