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A5D" w:rsidRPr="007F5A5D" w:rsidRDefault="007F5A5D" w:rsidP="007F5A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A5D">
        <w:rPr>
          <w:rFonts w:ascii="Times New Roman" w:hAnsi="Times New Roman" w:cs="Times New Roman"/>
          <w:b/>
          <w:sz w:val="32"/>
          <w:szCs w:val="32"/>
        </w:rPr>
        <w:t xml:space="preserve">Исчерпывающий перечень сведений, которые могут запрашиваться контрольным (надзорным) органом у контролируемого лица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</w:t>
      </w:r>
      <w:r w:rsidRPr="007F5A5D"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7F5A5D" w:rsidRPr="007F5A5D" w:rsidRDefault="007F5A5D" w:rsidP="007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A5D" w:rsidRDefault="007F5A5D" w:rsidP="007F5A5D">
      <w:pPr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7F5A5D">
        <w:rPr>
          <w:rFonts w:ascii="Times New Roman" w:hAnsi="Times New Roman" w:cs="Times New Roman"/>
          <w:sz w:val="28"/>
          <w:szCs w:val="28"/>
        </w:rPr>
        <w:t xml:space="preserve">При осуществлении контрольных (надзорных) мероприятий должностные лица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экономического, территориального развития Чеченской </w:t>
      </w:r>
      <w:r w:rsidRPr="007F5A5D">
        <w:rPr>
          <w:rFonts w:ascii="Times New Roman" w:hAnsi="Times New Roman" w:cs="Times New Roman"/>
          <w:sz w:val="28"/>
          <w:szCs w:val="28"/>
        </w:rPr>
        <w:t xml:space="preserve">рамках своих полномочий имеют право истребовать следующие документы: </w:t>
      </w:r>
    </w:p>
    <w:p w:rsidR="007F5A5D" w:rsidRDefault="007F5A5D" w:rsidP="007F5A5D">
      <w:pPr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7F5A5D">
        <w:rPr>
          <w:rFonts w:ascii="Times New Roman" w:hAnsi="Times New Roman" w:cs="Times New Roman"/>
          <w:sz w:val="28"/>
          <w:szCs w:val="28"/>
        </w:rPr>
        <w:sym w:font="Symbol" w:char="F0B7"/>
      </w:r>
      <w:r w:rsidRPr="007F5A5D">
        <w:rPr>
          <w:rFonts w:ascii="Times New Roman" w:hAnsi="Times New Roman" w:cs="Times New Roman"/>
          <w:sz w:val="28"/>
          <w:szCs w:val="28"/>
        </w:rPr>
        <w:t xml:space="preserve"> документы, сопровождающие оборот этилового спирта, алкогольной и спиртосодержащей продукции;</w:t>
      </w:r>
    </w:p>
    <w:p w:rsidR="007F5A5D" w:rsidRDefault="007F5A5D" w:rsidP="007F5A5D">
      <w:pPr>
        <w:jc w:val="both"/>
        <w:rPr>
          <w:rFonts w:ascii="Times New Roman" w:hAnsi="Times New Roman" w:cs="Times New Roman"/>
          <w:sz w:val="28"/>
          <w:szCs w:val="28"/>
        </w:rPr>
      </w:pPr>
      <w:r w:rsidRPr="007F5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5A5D">
        <w:rPr>
          <w:rFonts w:ascii="Times New Roman" w:hAnsi="Times New Roman" w:cs="Times New Roman"/>
          <w:sz w:val="28"/>
          <w:szCs w:val="28"/>
        </w:rPr>
        <w:sym w:font="Symbol" w:char="F0B7"/>
      </w:r>
      <w:r w:rsidRPr="007F5A5D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полномочия должностных лиц;</w:t>
      </w:r>
    </w:p>
    <w:p w:rsidR="00FB7261" w:rsidRPr="007F5A5D" w:rsidRDefault="007F5A5D" w:rsidP="007F5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A5D">
        <w:rPr>
          <w:rFonts w:ascii="Times New Roman" w:hAnsi="Times New Roman" w:cs="Times New Roman"/>
          <w:sz w:val="28"/>
          <w:szCs w:val="28"/>
        </w:rPr>
        <w:t xml:space="preserve"> </w:t>
      </w:r>
      <w:r w:rsidRPr="007F5A5D">
        <w:rPr>
          <w:rFonts w:ascii="Times New Roman" w:hAnsi="Times New Roman" w:cs="Times New Roman"/>
          <w:sz w:val="28"/>
          <w:szCs w:val="28"/>
        </w:rPr>
        <w:sym w:font="Symbol" w:char="F0B7"/>
      </w:r>
      <w:r w:rsidRPr="007F5A5D">
        <w:rPr>
          <w:rFonts w:ascii="Times New Roman" w:hAnsi="Times New Roman" w:cs="Times New Roman"/>
          <w:sz w:val="28"/>
          <w:szCs w:val="28"/>
        </w:rPr>
        <w:t xml:space="preserve"> иные документы, подтверждающие соблюдение лицензионных и обязательных требований к розничной продаже алкогольной продукции, розничной продаже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B7261" w:rsidRPr="007F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5D"/>
    <w:rsid w:val="007F5A5D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F1DB"/>
  <w15:chartTrackingRefBased/>
  <w15:docId w15:val="{58AFD3E4-2609-453A-8998-7E8BE245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2023-03-09T08:01:00Z</dcterms:created>
  <dcterms:modified xsi:type="dcterms:W3CDTF">2023-03-09T08:04:00Z</dcterms:modified>
</cp:coreProperties>
</file>