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выйти на новые внешние рынки с помощью платформы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 экспорт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Страны Азии, Ближнего Востока, Африки, Латинской Америки и ЕАЭС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такова новая география российского экспорта в условиях санкций. Многие компании вынуждены срочно искать другие рынки сбыта. Сделать этот процесс максимально быстрым, простым и эффективным поможет интернет-платформа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 экспорт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Цифровая система, запущенная в ноябре 2020 года, работает по принципу одного окна и предоставляет в электронном виде государственные услуги и бизнес-сервисы. Экосистема сопровождает экспортера на основных этапах внешнеэкономической деятельности и позволяет решать различные вопросы в режиме онлайн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 бумажной волокиты и посещений различных ведомств.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 том, как с помощью платформы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 экспорт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компании могут открыть для себя новые рынки сбыта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нашем материале.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Изучить рынки сбыта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Цифровая экосистема помогает компаниям, развивающим экспортную деятельность, в первичном ориентировании на внешних рынках. Пользователям бесплатно доступны 8 видов готовых аналитических отчетов по наиболее востребованным экспортёрами разрезам (внешняя торговля России, стран мира, макроэкономическая информация, цены на мировых рынках и др.), а также уникальный аналитический интерактивный продукт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Поиск рынков сбыта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Этот сервис позволяет компаниям получить список потенциальных рынков сбыта продукции, который ранжирован по разным параметрам, а также развёрнутые отчёты. В них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детальная информация по российскому экспорту и внешней торговле страны, потенциальным рыночным нишам, условиями доступа. А в некоторых случаях он содержит и перечень потенциальных покупателей (холодные контакты).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решением Федеральной таможенной службы публикация данных внешнеторговой статистики России временно приостановлена, при этом в отчетах пользователям доступна аналитика вплоть до декабря 2021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же компании необходимо более детально изучить зарубежные рынки, определить потенциал для экспорта продукции, она может заказать развернутое аналитическое исследование 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Профессионалов экспорта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называется база экспертов в области ВЭД. Все партнеры проходят обязательную процедуру аккредитации, а затем регулярно проверяются. Услуги специалистов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платные. Эксперты проведут исследование непосредственно по целевой продукции компании и оценят её перспективность на конкретных зарубежных рынках.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Узнать об особенностях деловой коммуникации с новыми странами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Даже опытным экспортерам крайне важно иметь представление о правилах делового общения и ведения бизнеса в стране, куда они только собираются ввозить товары или услуги. Неверные жест или интонация, некорректно составленное письмо могут свести на нет все усилия по выходу на новые рынки. На платформе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 экспорт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выложены бесплатные учебные пособия, которые помогут выстроить долгосрочные и взаимовыгодные отношения с потенциальными партнерами. Так,  полезным будет материал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Особенности работы с представителями разных видов культур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также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Деловая коммуникация в экспортной деятельности. Гендерные особенности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гид по деловому общению для женщин-предпринимателей с представителями азиатских стран, стран Ближнего Востока и Африки.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Найти покупателя на потенциальном рынке сбыта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того как экспортер определился, какой товар и на каком рынке он хочет продавать, он может воспользоваться сервисом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Поиск потенциальных партнеров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Система бесплатно подберет заинтересованных покупателей и поможет организовать с ними переговоры. Если же экспортеру необходимо организовать встречу с конкретными организациями (подготовка презентации, поиск переводчика, юриста и так далее), то ему следует обратиться 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Профессионалам экспорта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Выбрать нового поставщика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возникли сложности с постоянными  зарубежными поставщиками деталей, комплектующих, сырья и материалов, необходимых для производства продукции экспортера, ему поможет сервис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Поиск поставщика по запросу экспортёра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Профессионалах экспорта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Специалист поможет найти новых иностранных партнеров, которые готовы осуществлять поставки российским компаниям.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Выйти на зарубежный маркетплейс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Организациям, которые хотят попасть на новые зарубежные онлайн-площадки, платформа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 экспорт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бесплатно подберет иностранный маркетплейс именно под их товары и услуги.  Кстати, компании малого и среднего бизнеса могут получить частичную или полную компенсацию затрат от государства на размещение и/или продвижение своей продукции на ЭТП (электронная торговая площадка). Для этого необходимо подать заявку в соответствующем разделе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Моего экспорта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же компании необходимы дополнительные услуги по e-commerce, например, подготовка товарных карточек и продвижение аккаунта, он может воспользоваться услугами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Профессионалов экспорта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Оформить необходимые разрешительные документы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Бесплатно получить необходимый для начала поставок за рубеж  сертификат свободной продажи можно в разделе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Разрешительные документы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платформы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 экспорт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Компании необходимо подать заявку через портал и в течение 10 рабочих дней получить документ. В ближайшее время зарегистрированные пользователи смогут оформить в один клик фито- и ветсертификаты, а также сертификат происхождения товаров.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Получить софинансирование затрат на участие в отраслевых мероприятиях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Международные выставки и бизнес-миссии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 мероприятия помогают компаниям продвигать продукцию на новые зарубежные рынки и привлекать потребителей. На странице сервиса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Мероприятия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выложен календарь предстоящих событий. Экспортёр может выбрать выставку или деловую миссию по стране проведения, дате, отрасли или типу. Перейдя на страницу нужного мероприятия, пользователь видит, какие расходы и в каком объеме софинансируются государством. Так, малому и среднему бизнесу возместят 80%  затрат на застройку и оснащение стенда, доставку выставочных образцов, а крупным компаниям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50%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те же цели.  При этом аренда выставочной площади, регистрационный сбор, предоставление переводчиков и организация В2В-встреч финансируются в размере 100% со стороны государства. Подать онлайн-заявку на софинансирование расходов на участие в отраслевых мероприятиях можно на странице нужного события в разделе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Мероприятия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платформы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 экспорт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Подготовиться к экспортной сделке вместе с юристом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Свести юридические риски при заключении контракта к минимуму, дополнительно защитить свои интересы по будущему контракту, структурировать соглашение или подготовить документы по сделке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 вопросы помогут решить квалифицированные юристы. Подобрать проверенного эксперта стоит на B2B-маркетплейсе услуг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Профессионалы экспорта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Кстати, там же можно найти специалиста, который проконсультирует по охране объектов интеллектуальной собственности.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Проконсультироваться по вопросам логистики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Узнать об особенностях перевозок в новую страну сбыта, проконсультироваться с опытными логистами по вопросам поставок, найти надежную компанию в сфере международных перевозок или организовать перевозку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 ключ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пользователи платформы могут все там же, 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Профессионалов экспорта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 также подскажут оптимальные маршруты, помогут рассчитать стоимость и транзитное время перевозки, выбрать транспорт и упаковку груза.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Оформить международное почтовое отправление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 платформе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 экспорт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компании могут оформить отправку заказов почтой прямо из личного кабинета. Там же можно отследить его путь до конечного потребителя.  Сам сервис, разработанный совместно 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Почтой 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бесплатный. Компании необходимо только оплатить услугу международного почтового отправления.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Воспользоваться господдержкой на компенсацию затрат на транспортировку продукции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Компании агропромышленного комплекса  могут получить от государства поддержку на компенсацию части затрат на транспортировку продукции за рубеж. Программа позволяет экспортерам сократить стоимость перевозки, повысить конкурентоспособность и увеличить объемы поставок российских сельхозтоваров на внешние рынки.  Для участия в программе пользователю платформы необходимо подать заявку, приложив к ней необходимые документы. Со списком документов и порядком их заполнения можно ознакомиться, посмотрев видеоинструкцию портале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 экспорт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 предоставления поддержки от начала экспертизы поданной заявки до перечисления средств на cчет компании не превышает 30 дней.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Сейчас на платформе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 экспорт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работает 31 сервис. В личном кабинете компании доступны сервисы по четырем направлениям: государственные сервисы, государственная поддержка, бизнес-сервисы, аналитика. До 2024 года планируется запустить еще 30. Среди них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платежный сервис. Он позволит компаниям выставлять электронные счета, оплачивать услуги и получать подтверждения об их оплате, оплачивать услуги аккредитованных банков-партеров и многое другое. Это позволит обеспечить бесшовность цифровых бизнес-процессов, которые предусматривают платежи за товары, работы или услуги. Согласно закону, который подписал Президент Российской Федерации, платежный сервис должен быть доступен пользователям с 1 апреля 2023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