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AC" w:rsidRPr="006C19CA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</w:pPr>
      <w:r w:rsidRPr="006C19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  <w:t>Опросный лист</w:t>
      </w:r>
      <w:r w:rsidRPr="006C19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 w:bidi="hi-IN"/>
        </w:rPr>
        <w:br/>
        <w:t>для проведения публичных консультаций по нормативному правовому акту Чеченской Республики</w:t>
      </w:r>
    </w:p>
    <w:p w:rsidR="009202AC" w:rsidRPr="006C19CA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ind w:left="708" w:firstLine="87"/>
        <w:rPr>
          <w:rFonts w:ascii="Times New Roman" w:eastAsiaTheme="minorEastAsia" w:hAnsi="Times New Roman" w:cs="Times New Roman"/>
          <w:b/>
          <w:bCs/>
          <w:i/>
          <w:sz w:val="20"/>
          <w:szCs w:val="24"/>
          <w:lang w:eastAsia="ru-RU" w:bidi="hi-IN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9202AC" w:rsidRPr="006C19CA" w:rsidTr="00CC726C">
        <w:trPr>
          <w:trHeight w:val="1164"/>
        </w:trPr>
        <w:tc>
          <w:tcPr>
            <w:tcW w:w="10139" w:type="dxa"/>
          </w:tcPr>
          <w:p w:rsidR="009202AC" w:rsidRPr="00104601" w:rsidRDefault="009202AC" w:rsidP="00BE09F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Перечень вопросов в рамках проведения публичных консультаций </w:t>
            </w:r>
            <w:r w:rsidR="005159C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                      </w:t>
            </w:r>
            <w:r w:rsidRPr="006C19CA">
              <w:rPr>
                <w:rFonts w:ascii="Times New Roman" w:hAnsi="Times New Roman"/>
                <w:sz w:val="28"/>
                <w:szCs w:val="28"/>
                <w:lang w:bidi="hi-IN"/>
              </w:rPr>
              <w:t>по</w:t>
            </w:r>
            <w:r w:rsidR="005159C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</w:t>
            </w:r>
            <w:r w:rsidR="00521D8A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экспертизе </w:t>
            </w:r>
            <w:r w:rsidR="006F06E6" w:rsidRPr="006F06E6">
              <w:rPr>
                <w:rFonts w:ascii="Times New Roman" w:hAnsi="Times New Roman"/>
                <w:sz w:val="28"/>
                <w:szCs w:val="28"/>
                <w:lang w:bidi="hi-IN"/>
              </w:rPr>
              <w:t>постановления Правительства Чеченской Республики от 25.01.2019 № 18 «Об утверждении Порядка предоставления субсидий на возмещение затрат, возникающих при выполнении работ по установке и эксплуатации технических средств организации дорожного движения (дорожных знаков, светофорных объектов, дорожной разметки) на автомобильных дорогах общего пользовании местного значения в Чеченской Республике, а также светофорных объектов на автомобильных дорогах общего пользования регионального и межмуниципального значения в Чеченской Республике</w:t>
            </w:r>
            <w:r w:rsidR="00BE09F8" w:rsidRPr="00BE09F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»</w:t>
            </w:r>
            <w:r w:rsidR="007B51BC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.</w:t>
            </w:r>
          </w:p>
        </w:tc>
      </w:tr>
      <w:tr w:rsidR="009202AC" w:rsidRPr="006C19CA" w:rsidTr="00CC726C">
        <w:trPr>
          <w:trHeight w:val="2541"/>
        </w:trPr>
        <w:tc>
          <w:tcPr>
            <w:tcW w:w="10139" w:type="dxa"/>
          </w:tcPr>
          <w:p w:rsidR="009202AC" w:rsidRPr="009202AC" w:rsidRDefault="009202AC" w:rsidP="009202AC">
            <w:pPr>
              <w:widowControl w:val="0"/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Пожалуйста, заполните и направьте данную форму по адресу</w:t>
            </w: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Чеченская Республика, г. Грозный, ул. Н.А. Назарбаева, 3.</w:t>
            </w:r>
          </w:p>
          <w:p w:rsidR="009202AC" w:rsidRPr="006C19CA" w:rsidRDefault="009202AC" w:rsidP="00920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и по адресу электронной почты</w:t>
            </w: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: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min@economy-chr.ru</w:t>
            </w:r>
          </w:p>
          <w:p w:rsidR="009202AC" w:rsidRPr="006C19CA" w:rsidRDefault="009202AC" w:rsidP="009202AC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ind w:firstLine="568"/>
              <w:jc w:val="both"/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 xml:space="preserve"> </w:t>
            </w:r>
            <w:r w:rsidRPr="006C19CA"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  <w:lang w:bidi="hi-IN"/>
              </w:rPr>
              <w:tab/>
            </w:r>
          </w:p>
          <w:p w:rsidR="007B51BC" w:rsidRDefault="009202AC" w:rsidP="007B51BC">
            <w:pPr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4"/>
                <w:lang w:bidi="hi-IN"/>
              </w:rPr>
            </w:pPr>
            <w:r w:rsidRPr="006C19CA"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не позднее</w:t>
            </w:r>
            <w:r w:rsidRPr="006C19CA"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4"/>
                <w:lang w:bidi="hi-IN"/>
              </w:rPr>
              <w:t xml:space="preserve">                            </w:t>
            </w:r>
            <w:r w:rsidR="003D54D7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="006F06E6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14 апреля</w:t>
            </w:r>
            <w:bookmarkStart w:id="0" w:name="_GoBack"/>
            <w:bookmarkEnd w:id="0"/>
            <w:r w:rsidR="007B51B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="003D54D7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202</w:t>
            </w:r>
            <w:r w:rsidR="007B51B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3 </w:t>
            </w:r>
            <w:r w:rsidR="00E97885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 xml:space="preserve"> </w:t>
            </w:r>
            <w:r w:rsidRPr="009202AC">
              <w:rPr>
                <w:rFonts w:ascii="Times New Roman" w:hAnsi="Times New Roman"/>
                <w:bCs/>
                <w:sz w:val="28"/>
                <w:szCs w:val="28"/>
                <w:u w:val="single"/>
                <w:lang w:bidi="hi-IN"/>
              </w:rPr>
              <w:t>года</w:t>
            </w:r>
          </w:p>
          <w:p w:rsidR="009202AC" w:rsidRPr="007B51BC" w:rsidRDefault="009202AC" w:rsidP="007B51BC">
            <w:pPr>
              <w:rPr>
                <w:rFonts w:ascii="Times New Roman" w:hAnsi="Times New Roman"/>
                <w:sz w:val="20"/>
                <w:szCs w:val="24"/>
                <w:lang w:bidi="hi-IN"/>
              </w:rPr>
            </w:pPr>
          </w:p>
        </w:tc>
      </w:tr>
    </w:tbl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9202AC" w:rsidRPr="00DD19B4" w:rsidTr="00CC726C">
        <w:trPr>
          <w:trHeight w:val="1118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Является ли проблема актуальной, на решение которой направлен нормативный правовой акт?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______________________________________________________________________________________________________________________________</w:t>
            </w:r>
          </w:p>
        </w:tc>
      </w:tr>
      <w:tr w:rsidR="009202AC" w:rsidRPr="00DD19B4" w:rsidTr="00CC726C">
        <w:trPr>
          <w:trHeight w:val="1242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2. Достигнет  ли,  на  Ваш  взгляд,  предлагаемое  государственное  регулирование тех целей, на которые оно направлено?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_____________________________________________________________________________________________________________________________.</w:t>
            </w:r>
          </w:p>
        </w:tc>
      </w:tr>
      <w:tr w:rsidR="009202AC" w:rsidRPr="00DD19B4" w:rsidTr="00CC726C">
        <w:trPr>
          <w:trHeight w:val="1959"/>
        </w:trPr>
        <w:tc>
          <w:tcPr>
            <w:tcW w:w="9321" w:type="dxa"/>
            <w:shd w:val="clear" w:color="auto" w:fill="auto"/>
          </w:tcPr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то укажите те из них, которые, по Вашему мнению, были бы менее затратными и/или более эффективными?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_______________________________________________________________</w:t>
            </w:r>
          </w:p>
          <w:p w:rsidR="009202AC" w:rsidRPr="00DD19B4" w:rsidRDefault="009202AC" w:rsidP="00CC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hi-IN"/>
              </w:rPr>
              <w:t>_____________________________________________________________.</w:t>
            </w:r>
          </w:p>
        </w:tc>
      </w:tr>
      <w:tr w:rsidR="009202AC" w:rsidRPr="00DD19B4" w:rsidTr="00CC726C">
        <w:trPr>
          <w:trHeight w:val="1407"/>
        </w:trPr>
        <w:tc>
          <w:tcPr>
            <w:tcW w:w="9321" w:type="dxa"/>
            <w:shd w:val="clear" w:color="auto" w:fill="auto"/>
          </w:tcPr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Какие положения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</w:t>
            </w:r>
            <w:r w:rsidRPr="002A0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часах рабочего времени, в денежном эквиваленте и прочее</w:t>
            </w: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2AC" w:rsidRPr="002A0ECC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 Какие положения нормативного правового акта создают необоснованные административные барьеры для субъектов </w:t>
            </w: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предпринимательской и инвестиционной деятельности? В чем это проявляется?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9202AC" w:rsidRPr="002A0ECC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Какие положения нормативного правового акта ограничивают возможности осуществления предпринимательской и инвестиционной деятельности?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 Какие положения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9. Считаете ли Вы, что необходимо изменить существующие нормы? Если да, укажите какие нормы и обоснование их изменения.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9202AC" w:rsidRPr="00DD19B4" w:rsidRDefault="009202AC" w:rsidP="00CC72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Иные предложения и замечания, которые, по Вашему мнению,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целесообразно учесть при проведении экспертизы нормативного правового</w:t>
            </w:r>
          </w:p>
          <w:p w:rsidR="009202AC" w:rsidRPr="00DD19B4" w:rsidRDefault="009202AC" w:rsidP="00CC7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акта.</w:t>
            </w:r>
          </w:p>
          <w:p w:rsidR="009202AC" w:rsidRPr="00DD19B4" w:rsidRDefault="009202AC" w:rsidP="00920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Контактная информация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Название организации 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Ф.И.О. контактного лица______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Номер контактного телефона_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</w:t>
            </w:r>
          </w:p>
          <w:p w:rsidR="009202AC" w:rsidRPr="00DD19B4" w:rsidRDefault="009202AC" w:rsidP="0092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</w:pPr>
            <w:r w:rsidRPr="00DD19B4"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Адрес электронной почты____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hi-IN"/>
              </w:rPr>
              <w:t>____________________________________</w:t>
            </w:r>
          </w:p>
        </w:tc>
      </w:tr>
    </w:tbl>
    <w:p w:rsidR="009202AC" w:rsidRPr="00DD19B4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4"/>
          <w:lang w:eastAsia="ru-RU" w:bidi="hi-IN"/>
        </w:rPr>
      </w:pPr>
    </w:p>
    <w:p w:rsidR="009202AC" w:rsidRPr="007B51BC" w:rsidRDefault="009202AC" w:rsidP="00920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hi-IN"/>
        </w:rPr>
      </w:pPr>
      <w:bookmarkStart w:id="1" w:name="sub_5111"/>
      <w:r w:rsidRPr="00DD19B4">
        <w:rPr>
          <w:rFonts w:ascii="Times New Roman" w:eastAsia="Times New Roman" w:hAnsi="Times New Roman"/>
          <w:lang w:eastAsia="ru-RU" w:bidi="hi-IN"/>
        </w:rPr>
        <w:t>*</w:t>
      </w:r>
      <w:r w:rsidRPr="007B51BC">
        <w:rPr>
          <w:rFonts w:ascii="Times New Roman" w:eastAsia="Times New Roman" w:hAnsi="Times New Roman"/>
          <w:sz w:val="20"/>
          <w:szCs w:val="20"/>
          <w:lang w:eastAsia="ru-RU" w:bidi="hi-IN"/>
        </w:rPr>
        <w:t>Отраслевой орган не будет иметь возможность проанализировать</w:t>
      </w:r>
      <w:bookmarkEnd w:id="1"/>
      <w:r w:rsidRPr="007B51BC">
        <w:rPr>
          <w:rFonts w:ascii="Times New Roman" w:eastAsia="Times New Roman" w:hAnsi="Times New Roman"/>
          <w:sz w:val="20"/>
          <w:szCs w:val="20"/>
          <w:lang w:eastAsia="ru-RU" w:bidi="hi-IN"/>
        </w:rPr>
        <w:t xml:space="preserve"> позиции, направленные ему после указанного срока, а также направленные не в соответствии с настоящей формой.</w:t>
      </w:r>
    </w:p>
    <w:p w:rsidR="00235C2E" w:rsidRPr="007B51BC" w:rsidRDefault="00235C2E">
      <w:pPr>
        <w:rPr>
          <w:sz w:val="20"/>
          <w:szCs w:val="20"/>
        </w:rPr>
      </w:pPr>
    </w:p>
    <w:sectPr w:rsidR="00235C2E" w:rsidRPr="007B51BC" w:rsidSect="007B51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D5"/>
    <w:rsid w:val="00104601"/>
    <w:rsid w:val="00193FE7"/>
    <w:rsid w:val="00235C2E"/>
    <w:rsid w:val="0025420A"/>
    <w:rsid w:val="002E249B"/>
    <w:rsid w:val="00391F5A"/>
    <w:rsid w:val="003D54D7"/>
    <w:rsid w:val="005159CB"/>
    <w:rsid w:val="00521D8A"/>
    <w:rsid w:val="00561F55"/>
    <w:rsid w:val="005D71D5"/>
    <w:rsid w:val="006372A8"/>
    <w:rsid w:val="00660C0E"/>
    <w:rsid w:val="006F06E6"/>
    <w:rsid w:val="007475E6"/>
    <w:rsid w:val="007509A3"/>
    <w:rsid w:val="007B51BC"/>
    <w:rsid w:val="008512B5"/>
    <w:rsid w:val="009202AC"/>
    <w:rsid w:val="009E6E4F"/>
    <w:rsid w:val="00A015EA"/>
    <w:rsid w:val="00A712BE"/>
    <w:rsid w:val="00AB1483"/>
    <w:rsid w:val="00AF2516"/>
    <w:rsid w:val="00BE09F8"/>
    <w:rsid w:val="00CA52E0"/>
    <w:rsid w:val="00CF594C"/>
    <w:rsid w:val="00D35DA2"/>
    <w:rsid w:val="00E57A55"/>
    <w:rsid w:val="00E97885"/>
    <w:rsid w:val="00EC115A"/>
    <w:rsid w:val="00E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B9BF-6C7B-436B-A79A-3554CB1E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A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110134-1522</cp:lastModifiedBy>
  <cp:revision>35</cp:revision>
  <cp:lastPrinted>2023-01-10T12:22:00Z</cp:lastPrinted>
  <dcterms:created xsi:type="dcterms:W3CDTF">2020-02-12T08:18:00Z</dcterms:created>
  <dcterms:modified xsi:type="dcterms:W3CDTF">2023-02-21T11:20:00Z</dcterms:modified>
</cp:coreProperties>
</file>