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91" w:rsidRDefault="00636F91" w:rsidP="000559B0">
      <w:pPr>
        <w:ind w:hanging="709"/>
      </w:pPr>
      <w:r w:rsidRPr="00636F91">
        <w:drawing>
          <wp:inline distT="0" distB="0" distL="0" distR="0">
            <wp:extent cx="6715125" cy="1061046"/>
            <wp:effectExtent l="0" t="0" r="0" b="6350"/>
            <wp:docPr id="1" name="Рисунок 1" descr="https://socioforum.pro/files/gallery/mnimg21-bann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ioforum.pro/files/gallery/mnimg21-banner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42" cy="10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91" w:rsidRPr="00636F91" w:rsidRDefault="00636F91" w:rsidP="00DB6ACA">
      <w:pPr>
        <w:ind w:hanging="709"/>
        <w:jc w:val="center"/>
        <w:rPr>
          <w:b/>
          <w:bCs/>
        </w:rPr>
      </w:pPr>
      <w:r w:rsidRPr="00636F91">
        <w:rPr>
          <w:b/>
          <w:bCs/>
        </w:rPr>
        <w:t>Форум</w:t>
      </w:r>
    </w:p>
    <w:p w:rsidR="00DB6ACA" w:rsidRPr="00DD3070" w:rsidRDefault="00636F91" w:rsidP="00DD3070">
      <w:pPr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 xml:space="preserve">Цель Международного форума-выставки социальных технологий "СОЦИО" - содействие изменению качества жизни населения путем синхронизации принципов и объединения усилий государства, бизнеса, науки и общественного сектора, решающих задачи и формирующих клиентские пути </w:t>
      </w:r>
      <w:r w:rsidR="00DD3070">
        <w:rPr>
          <w:sz w:val="24"/>
          <w:szCs w:val="24"/>
        </w:rPr>
        <w:br/>
      </w:r>
      <w:r w:rsidRPr="00DD3070">
        <w:rPr>
          <w:sz w:val="24"/>
          <w:szCs w:val="24"/>
        </w:rPr>
        <w:t>в социальной сфере.</w:t>
      </w:r>
    </w:p>
    <w:p w:rsidR="00636F91" w:rsidRPr="00DD3070" w:rsidRDefault="00636F91" w:rsidP="00DD3070">
      <w:pPr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>На площадке форума встретятся лица, принимающие решения и влияющие на социальную сферу Российской Федерации и стран СНГ: лидеры инноваций в сфере социальной политики, здравоохранения, культуры, спорта и образования; инициаторы лучших практик социального сервиса, направленных на улучшение качества жизни человека.</w:t>
      </w:r>
    </w:p>
    <w:p w:rsidR="004F01C2" w:rsidRPr="00DD3070" w:rsidRDefault="004F01C2" w:rsidP="00DB6ACA">
      <w:pPr>
        <w:ind w:left="-709"/>
        <w:rPr>
          <w:sz w:val="24"/>
          <w:szCs w:val="24"/>
        </w:rPr>
      </w:pPr>
    </w:p>
    <w:p w:rsidR="00EE2DA9" w:rsidRPr="00DD3070" w:rsidRDefault="004F01C2" w:rsidP="00EE2DA9">
      <w:pPr>
        <w:ind w:hanging="709"/>
        <w:rPr>
          <w:sz w:val="24"/>
          <w:szCs w:val="24"/>
        </w:rPr>
      </w:pPr>
      <w:r w:rsidRPr="00DD307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-1905</wp:posOffset>
            </wp:positionV>
            <wp:extent cx="1314450" cy="1504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C5D" w:rsidRPr="00DD3070">
        <w:rPr>
          <w:sz w:val="24"/>
          <w:szCs w:val="24"/>
        </w:rPr>
        <w:t xml:space="preserve">«Культура» - </w:t>
      </w:r>
      <w:r w:rsidR="00EE2DA9" w:rsidRPr="00DD3070">
        <w:rPr>
          <w:sz w:val="24"/>
          <w:szCs w:val="24"/>
        </w:rPr>
        <w:t xml:space="preserve">как направление представляется в формате практик. Тема инклюзии в культуре обусловлена потребностью людей с особыми потребностями полноценно включаться в жизнь социума, посещать музеи, театры, концерты и другие культурно-массовые мероприятия, путешествовать, принимать участие в культурных проектах. Доступность культуры </w:t>
      </w:r>
      <w:r w:rsidR="00074D74" w:rsidRPr="00DD3070">
        <w:rPr>
          <w:sz w:val="24"/>
          <w:szCs w:val="24"/>
        </w:rPr>
        <w:t>для человека,</w:t>
      </w:r>
      <w:r w:rsidR="00EE2DA9" w:rsidRPr="00DD3070">
        <w:rPr>
          <w:sz w:val="24"/>
          <w:szCs w:val="24"/>
        </w:rPr>
        <w:t xml:space="preserve"> не имеющего возможность передвигаться с использованием цифровых технологий – это реальность. </w:t>
      </w:r>
    </w:p>
    <w:p w:rsidR="00EE2DA9" w:rsidRPr="00DD3070" w:rsidRDefault="00EE2DA9" w:rsidP="00DD3070">
      <w:pPr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>В 2023 году основные темы направления - социокультурные ценности современного общества. Как меняется каче</w:t>
      </w:r>
      <w:r w:rsidR="00DD3070">
        <w:rPr>
          <w:sz w:val="24"/>
          <w:szCs w:val="24"/>
        </w:rPr>
        <w:t xml:space="preserve">ство жизни благодаря культурным </w:t>
      </w:r>
      <w:r w:rsidRPr="00DD3070">
        <w:rPr>
          <w:sz w:val="24"/>
          <w:szCs w:val="24"/>
        </w:rPr>
        <w:t>институциям, масштабным и локальным культурным проектам? Каковы особенности реализации инклюзивных практик в разных регионах РФ? Насколько инклюзия влияет на социальные процессы и развитие креативной индустрии? Эксперты и практики представят свои ответы и проиллюстрируют их конкретными примерами.</w:t>
      </w:r>
    </w:p>
    <w:p w:rsidR="00676A7A" w:rsidRPr="00DD3070" w:rsidRDefault="007B71E4" w:rsidP="00EE2DA9">
      <w:pPr>
        <w:ind w:firstLine="0"/>
        <w:rPr>
          <w:sz w:val="24"/>
          <w:szCs w:val="24"/>
        </w:rPr>
      </w:pPr>
      <w:r w:rsidRPr="00DD307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889D6D" wp14:editId="470C3F54">
            <wp:simplePos x="0" y="0"/>
            <wp:positionH relativeFrom="column">
              <wp:posOffset>-452755</wp:posOffset>
            </wp:positionH>
            <wp:positionV relativeFrom="paragraph">
              <wp:posOffset>274320</wp:posOffset>
            </wp:positionV>
            <wp:extent cx="1383030" cy="1580515"/>
            <wp:effectExtent l="0" t="0" r="7620" b="635"/>
            <wp:wrapSquare wrapText="bothSides"/>
            <wp:docPr id="4" name="Рисунок 4" descr="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A0C" w:rsidRPr="00DD3070" w:rsidRDefault="00676A7A" w:rsidP="00636F91">
      <w:pPr>
        <w:ind w:hanging="709"/>
        <w:rPr>
          <w:sz w:val="24"/>
          <w:szCs w:val="24"/>
        </w:rPr>
      </w:pPr>
      <w:r w:rsidRPr="00DD3070">
        <w:rPr>
          <w:sz w:val="24"/>
          <w:szCs w:val="24"/>
        </w:rPr>
        <w:t>Образование - основа в социальной сфере России по формированию будущего. Мировоззрение нового поколения – одно из стратегических направлений форума «СОЦИО» в 2023 году. </w:t>
      </w:r>
    </w:p>
    <w:p w:rsidR="00E606C9" w:rsidRPr="00DD3070" w:rsidRDefault="00676A7A" w:rsidP="0014507C">
      <w:pPr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 xml:space="preserve">В дискуссионном и практическом форматах будут изучены такие темы как историческая память общества и коммуникация между поколениями, социальное просвещение в школе, индустрия искусственного интеллекта, </w:t>
      </w:r>
      <w:proofErr w:type="spellStart"/>
      <w:r w:rsidRPr="00DD3070">
        <w:rPr>
          <w:sz w:val="24"/>
          <w:szCs w:val="24"/>
        </w:rPr>
        <w:t>волонтерство</w:t>
      </w:r>
      <w:proofErr w:type="spellEnd"/>
      <w:r w:rsidRPr="00DD3070">
        <w:rPr>
          <w:sz w:val="24"/>
          <w:szCs w:val="24"/>
        </w:rPr>
        <w:t xml:space="preserve"> и добровольчество в сфере инклюзии, </w:t>
      </w:r>
      <w:proofErr w:type="spellStart"/>
      <w:r w:rsidRPr="00DD3070">
        <w:rPr>
          <w:sz w:val="24"/>
          <w:szCs w:val="24"/>
        </w:rPr>
        <w:t>экомышление</w:t>
      </w:r>
      <w:proofErr w:type="spellEnd"/>
      <w:r w:rsidRPr="00DD3070">
        <w:rPr>
          <w:sz w:val="24"/>
          <w:szCs w:val="24"/>
        </w:rPr>
        <w:t xml:space="preserve"> нового поколения, виртуальный мир как новое образовательное пространство. Состоится мастер-класс по обучению волонтеров инклюзии.</w:t>
      </w:r>
    </w:p>
    <w:p w:rsidR="004D5CD7" w:rsidRPr="00DD3070" w:rsidRDefault="00676A7A" w:rsidP="0014507C">
      <w:pPr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>Отдельное место в архитектуре форума займет проектная сессия «Молодой специалист – 2030. Компетенции будущего». На ней будет рассмотрен широкий круг вопросов, касающихся системы воспитания, волонтерской</w:t>
      </w:r>
      <w:r w:rsidR="001668DB" w:rsidRPr="00DD3070">
        <w:rPr>
          <w:sz w:val="24"/>
          <w:szCs w:val="24"/>
        </w:rPr>
        <w:t xml:space="preserve"> деятельности, </w:t>
      </w:r>
      <w:proofErr w:type="spellStart"/>
      <w:r w:rsidR="001668DB" w:rsidRPr="00DD3070">
        <w:rPr>
          <w:sz w:val="24"/>
          <w:szCs w:val="24"/>
        </w:rPr>
        <w:t>профессионалитета</w:t>
      </w:r>
      <w:proofErr w:type="spellEnd"/>
      <w:r w:rsidRPr="00DD3070">
        <w:rPr>
          <w:sz w:val="24"/>
          <w:szCs w:val="24"/>
        </w:rPr>
        <w:t xml:space="preserve"> </w:t>
      </w:r>
      <w:r w:rsidR="00E73D5F">
        <w:rPr>
          <w:sz w:val="24"/>
          <w:szCs w:val="24"/>
        </w:rPr>
        <w:br/>
      </w:r>
      <w:r w:rsidRPr="00DD3070">
        <w:rPr>
          <w:sz w:val="24"/>
          <w:szCs w:val="24"/>
        </w:rPr>
        <w:t>и предпринимательства.</w:t>
      </w:r>
    </w:p>
    <w:p w:rsidR="004D5CD7" w:rsidRPr="00DD3070" w:rsidRDefault="004D5CD7" w:rsidP="004D5CD7">
      <w:pPr>
        <w:ind w:left="-709"/>
        <w:rPr>
          <w:sz w:val="24"/>
          <w:szCs w:val="24"/>
        </w:rPr>
      </w:pPr>
      <w:bookmarkStart w:id="0" w:name="_GoBack"/>
      <w:bookmarkEnd w:id="0"/>
    </w:p>
    <w:p w:rsidR="004D5CD7" w:rsidRPr="00DD3070" w:rsidRDefault="001668DB" w:rsidP="004D5CD7">
      <w:pPr>
        <w:tabs>
          <w:tab w:val="left" w:pos="1560"/>
        </w:tabs>
        <w:ind w:firstLine="0"/>
        <w:rPr>
          <w:sz w:val="24"/>
          <w:szCs w:val="24"/>
        </w:rPr>
      </w:pPr>
      <w:r w:rsidRPr="00DD3070">
        <w:rPr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1610866" wp14:editId="028BED27">
            <wp:simplePos x="0" y="0"/>
            <wp:positionH relativeFrom="column">
              <wp:posOffset>-452755</wp:posOffset>
            </wp:positionH>
            <wp:positionV relativeFrom="paragraph">
              <wp:posOffset>635</wp:posOffset>
            </wp:positionV>
            <wp:extent cx="1428750" cy="1633227"/>
            <wp:effectExtent l="0" t="0" r="0" b="5080"/>
            <wp:wrapSquare wrapText="bothSides"/>
            <wp:docPr id="5" name="Рисунок 5" descr="Социальная поли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циальная поли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D7" w:rsidRPr="00DD3070">
        <w:rPr>
          <w:sz w:val="24"/>
          <w:szCs w:val="24"/>
        </w:rPr>
        <w:t xml:space="preserve">В России меняется модель управления социальной сферой и реализации социальной политики. Выбор флагманских тем СОЦИО-2023 обусловлен переходом от стратегии </w:t>
      </w:r>
      <w:proofErr w:type="spellStart"/>
      <w:r w:rsidR="004D5CD7" w:rsidRPr="00DD3070">
        <w:rPr>
          <w:sz w:val="24"/>
          <w:szCs w:val="24"/>
        </w:rPr>
        <w:t>проблемоцентричности</w:t>
      </w:r>
      <w:proofErr w:type="spellEnd"/>
      <w:r w:rsidR="004D5CD7" w:rsidRPr="00DD3070">
        <w:rPr>
          <w:sz w:val="24"/>
          <w:szCs w:val="24"/>
        </w:rPr>
        <w:t xml:space="preserve"> к стратеги</w:t>
      </w:r>
      <w:r w:rsidR="00AB22C6">
        <w:rPr>
          <w:sz w:val="24"/>
          <w:szCs w:val="24"/>
        </w:rPr>
        <w:t xml:space="preserve">и </w:t>
      </w:r>
      <w:proofErr w:type="spellStart"/>
      <w:r w:rsidR="004D5CD7" w:rsidRPr="00DD3070">
        <w:rPr>
          <w:sz w:val="24"/>
          <w:szCs w:val="24"/>
        </w:rPr>
        <w:t>человекоцентричности</w:t>
      </w:r>
      <w:proofErr w:type="spellEnd"/>
      <w:r w:rsidR="004D5CD7" w:rsidRPr="00DD3070">
        <w:rPr>
          <w:sz w:val="24"/>
          <w:szCs w:val="24"/>
        </w:rPr>
        <w:t xml:space="preserve">, основанной на традиционных ценностях </w:t>
      </w:r>
      <w:r w:rsidR="00AB22C6">
        <w:rPr>
          <w:sz w:val="24"/>
          <w:szCs w:val="24"/>
        </w:rPr>
        <w:br/>
      </w:r>
      <w:r w:rsidR="004D5CD7" w:rsidRPr="00DD3070">
        <w:rPr>
          <w:sz w:val="24"/>
          <w:szCs w:val="24"/>
        </w:rPr>
        <w:t>и приверженности своей стране.</w:t>
      </w:r>
    </w:p>
    <w:p w:rsidR="004D5CD7" w:rsidRPr="00DD3070" w:rsidRDefault="004D5CD7" w:rsidP="0014507C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 xml:space="preserve">Участникам форума в 2023 году предстоит выяснить, какие социальные ценности преобладают в современном обществе, каков социально-гуманитарный потенциал государства, насколько эффективна семейная политика. В дискуссионном и </w:t>
      </w:r>
      <w:proofErr w:type="spellStart"/>
      <w:r w:rsidRPr="00DD3070">
        <w:rPr>
          <w:sz w:val="24"/>
          <w:szCs w:val="24"/>
        </w:rPr>
        <w:t>практикоприменительном</w:t>
      </w:r>
      <w:proofErr w:type="spellEnd"/>
      <w:r w:rsidRPr="00DD3070">
        <w:rPr>
          <w:sz w:val="24"/>
          <w:szCs w:val="24"/>
        </w:rPr>
        <w:t xml:space="preserve"> формате будут обсуждаться вопросы социальной интеграции детей и молодых взрослых </w:t>
      </w:r>
      <w:r w:rsidR="00AB22C6">
        <w:rPr>
          <w:sz w:val="24"/>
          <w:szCs w:val="24"/>
        </w:rPr>
        <w:br/>
      </w:r>
      <w:r w:rsidRPr="00DD3070">
        <w:rPr>
          <w:sz w:val="24"/>
          <w:szCs w:val="24"/>
        </w:rPr>
        <w:t xml:space="preserve">с инвалидностью и ограниченными возможностями здоровья, реализации программы «Десятилетие детства», </w:t>
      </w:r>
      <w:proofErr w:type="spellStart"/>
      <w:r w:rsidRPr="00DD3070">
        <w:rPr>
          <w:sz w:val="24"/>
          <w:szCs w:val="24"/>
        </w:rPr>
        <w:t>бесшовности</w:t>
      </w:r>
      <w:proofErr w:type="spellEnd"/>
      <w:r w:rsidRPr="00DD3070">
        <w:rPr>
          <w:sz w:val="24"/>
          <w:szCs w:val="24"/>
        </w:rPr>
        <w:t xml:space="preserve"> и адресности социальных сервисов и маршрутов. Важные вопросы выстраивания системы управления социальной сферой и роли в ней Национальной социальной инициативы. </w:t>
      </w:r>
    </w:p>
    <w:p w:rsidR="004D5CD7" w:rsidRPr="00DD3070" w:rsidRDefault="004D5CD7" w:rsidP="004D5CD7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>На полях форума пройдет межрегиональная выставка «Социальная поддержка и реабилитация лиц</w:t>
      </w:r>
      <w:r w:rsidR="000418CE">
        <w:rPr>
          <w:sz w:val="24"/>
          <w:szCs w:val="24"/>
        </w:rPr>
        <w:br/>
      </w:r>
      <w:r w:rsidRPr="00DD3070">
        <w:rPr>
          <w:sz w:val="24"/>
          <w:szCs w:val="24"/>
        </w:rPr>
        <w:t xml:space="preserve"> с ограниченными возможностями здоровья. Технические средства, технологии, услуги» </w:t>
      </w:r>
      <w:r w:rsidR="000418CE">
        <w:rPr>
          <w:sz w:val="24"/>
          <w:szCs w:val="24"/>
        </w:rPr>
        <w:br/>
      </w:r>
      <w:r w:rsidRPr="00DD3070">
        <w:rPr>
          <w:sz w:val="24"/>
          <w:szCs w:val="24"/>
        </w:rPr>
        <w:t>и фотопроек</w:t>
      </w:r>
      <w:r w:rsidR="000F0A0E" w:rsidRPr="00DD3070">
        <w:rPr>
          <w:sz w:val="24"/>
          <w:szCs w:val="24"/>
        </w:rPr>
        <w:t>т «История добра и милосердия».</w:t>
      </w:r>
    </w:p>
    <w:p w:rsidR="000F0A0E" w:rsidRPr="00DD3070" w:rsidRDefault="000F0A0E" w:rsidP="004D5CD7">
      <w:pPr>
        <w:tabs>
          <w:tab w:val="left" w:pos="1560"/>
        </w:tabs>
        <w:ind w:left="-709" w:firstLine="0"/>
        <w:rPr>
          <w:sz w:val="24"/>
          <w:szCs w:val="24"/>
        </w:rPr>
      </w:pPr>
    </w:p>
    <w:p w:rsidR="002B0248" w:rsidRPr="00DD3070" w:rsidRDefault="003F3433" w:rsidP="007B71E4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2540</wp:posOffset>
            </wp:positionV>
            <wp:extent cx="1447559" cy="1657350"/>
            <wp:effectExtent l="0" t="0" r="635" b="0"/>
            <wp:wrapTight wrapText="bothSides">
              <wp:wrapPolygon edited="0">
                <wp:start x="0" y="0"/>
                <wp:lineTo x="0" y="21352"/>
                <wp:lineTo x="21325" y="21352"/>
                <wp:lineTo x="21325" y="0"/>
                <wp:lineTo x="0" y="0"/>
              </wp:wrapPolygon>
            </wp:wrapTight>
            <wp:docPr id="6" name="Рисунок 6" descr="Здравоохра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дравоохран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9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A0E" w:rsidRPr="00DD3070">
        <w:rPr>
          <w:sz w:val="24"/>
          <w:szCs w:val="24"/>
        </w:rPr>
        <w:t>Здравоохранение – одно из основопола</w:t>
      </w:r>
      <w:r w:rsidR="002B0248" w:rsidRPr="00DD3070">
        <w:rPr>
          <w:sz w:val="24"/>
          <w:szCs w:val="24"/>
        </w:rPr>
        <w:t xml:space="preserve">гающих направлений </w:t>
      </w:r>
      <w:r w:rsidR="002B0248" w:rsidRPr="00DD3070">
        <w:rPr>
          <w:sz w:val="24"/>
          <w:szCs w:val="24"/>
        </w:rPr>
        <w:br/>
        <w:t xml:space="preserve">в социальной </w:t>
      </w:r>
      <w:r w:rsidR="000F0A0E" w:rsidRPr="00DD3070">
        <w:rPr>
          <w:sz w:val="24"/>
          <w:szCs w:val="24"/>
        </w:rPr>
        <w:t>сфере.</w:t>
      </w:r>
    </w:p>
    <w:p w:rsidR="000F0A0E" w:rsidRPr="00DD3070" w:rsidRDefault="000F0A0E" w:rsidP="007B71E4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>Среди ключевых вопросов - доступность и качество медицинской помощи, предоставление ранней помощи детям с нарушениями развития и их семьям, алгоритм выстраивания межведомственного взаи</w:t>
      </w:r>
      <w:r w:rsidR="004739F3" w:rsidRPr="00DD3070">
        <w:rPr>
          <w:sz w:val="24"/>
          <w:szCs w:val="24"/>
        </w:rPr>
        <w:t xml:space="preserve">модействия в организации </w:t>
      </w:r>
      <w:proofErr w:type="spellStart"/>
      <w:r w:rsidR="004739F3" w:rsidRPr="00DD3070">
        <w:rPr>
          <w:sz w:val="24"/>
          <w:szCs w:val="24"/>
        </w:rPr>
        <w:t>медико</w:t>
      </w:r>
      <w:proofErr w:type="spellEnd"/>
      <w:r w:rsidR="004739F3" w:rsidRPr="00DD3070">
        <w:rPr>
          <w:sz w:val="24"/>
          <w:szCs w:val="24"/>
        </w:rPr>
        <w:t xml:space="preserve"> </w:t>
      </w:r>
      <w:r w:rsidRPr="00DD3070">
        <w:rPr>
          <w:sz w:val="24"/>
          <w:szCs w:val="24"/>
        </w:rPr>
        <w:t xml:space="preserve">социальной реабилитации, внедрение инновационных технологий, маршрут поддержки ментального здоровья на разных этапах жизни, организация питания людей с </w:t>
      </w:r>
      <w:r w:rsidR="004739F3" w:rsidRPr="00DD3070">
        <w:rPr>
          <w:sz w:val="24"/>
          <w:szCs w:val="24"/>
        </w:rPr>
        <w:t>особыми пищевыми потребностями.</w:t>
      </w:r>
    </w:p>
    <w:p w:rsidR="004D5CD7" w:rsidRPr="00DD3070" w:rsidRDefault="000F0A0E" w:rsidP="007B71E4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 xml:space="preserve">В 2023 году на «СОЦИО» будут рассмотрены темы </w:t>
      </w:r>
      <w:proofErr w:type="spellStart"/>
      <w:r w:rsidRPr="00DD3070">
        <w:rPr>
          <w:sz w:val="24"/>
          <w:szCs w:val="24"/>
        </w:rPr>
        <w:t>здоровьесбережения</w:t>
      </w:r>
      <w:proofErr w:type="spellEnd"/>
      <w:r w:rsidRPr="00DD3070">
        <w:rPr>
          <w:sz w:val="24"/>
          <w:szCs w:val="24"/>
        </w:rPr>
        <w:t>, поддержки семей с детьми, нуждающимися в паллиативной помощи, цифровые сервисы в социальной сфере.</w:t>
      </w:r>
    </w:p>
    <w:p w:rsidR="000559B0" w:rsidRPr="00DD3070" w:rsidRDefault="000559B0" w:rsidP="007B71E4">
      <w:pPr>
        <w:tabs>
          <w:tab w:val="left" w:pos="1560"/>
        </w:tabs>
        <w:ind w:left="-709" w:firstLine="0"/>
        <w:rPr>
          <w:sz w:val="24"/>
          <w:szCs w:val="24"/>
        </w:rPr>
      </w:pPr>
    </w:p>
    <w:p w:rsidR="00FB5800" w:rsidRPr="00DD3070" w:rsidRDefault="004739F3" w:rsidP="007B71E4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-3175</wp:posOffset>
            </wp:positionV>
            <wp:extent cx="1495425" cy="1641475"/>
            <wp:effectExtent l="0" t="0" r="9525" b="0"/>
            <wp:wrapTight wrapText="bothSides">
              <wp:wrapPolygon edited="0">
                <wp:start x="0" y="0"/>
                <wp:lineTo x="0" y="21308"/>
                <wp:lineTo x="21462" y="21308"/>
                <wp:lineTo x="21462" y="0"/>
                <wp:lineTo x="0" y="0"/>
              </wp:wrapPolygon>
            </wp:wrapTight>
            <wp:docPr id="7" name="Рисунок 7" descr="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9B0" w:rsidRPr="00DD3070">
        <w:rPr>
          <w:sz w:val="24"/>
          <w:szCs w:val="24"/>
        </w:rPr>
        <w:t>Спорт – базовое направление в любом обществе, ведь в современном мире требуется повышать уровень вовлеченности людей в здоровый образ жизни, оздоровительные и адаптивные виды спорта и физкультуры. Актуальность развития спорта является одним из приоритетных</w:t>
      </w:r>
      <w:r w:rsidR="00C15247">
        <w:rPr>
          <w:sz w:val="24"/>
          <w:szCs w:val="24"/>
        </w:rPr>
        <w:t xml:space="preserve"> направлений </w:t>
      </w:r>
      <w:r w:rsidR="000559B0" w:rsidRPr="00DD3070">
        <w:rPr>
          <w:sz w:val="24"/>
          <w:szCs w:val="24"/>
        </w:rPr>
        <w:t>государственной политики РФ.</w:t>
      </w:r>
    </w:p>
    <w:p w:rsidR="004739F3" w:rsidRPr="00DD3070" w:rsidRDefault="000559B0" w:rsidP="007B71E4">
      <w:pPr>
        <w:tabs>
          <w:tab w:val="left" w:pos="1560"/>
        </w:tabs>
        <w:ind w:left="-709" w:firstLine="0"/>
        <w:rPr>
          <w:sz w:val="24"/>
          <w:szCs w:val="24"/>
        </w:rPr>
      </w:pPr>
      <w:r w:rsidRPr="00DD3070">
        <w:rPr>
          <w:sz w:val="24"/>
          <w:szCs w:val="24"/>
        </w:rPr>
        <w:t xml:space="preserve">Широкие возможности для социализации и адаптации дает </w:t>
      </w:r>
      <w:proofErr w:type="spellStart"/>
      <w:r w:rsidRPr="00DD3070">
        <w:rPr>
          <w:sz w:val="24"/>
          <w:szCs w:val="24"/>
        </w:rPr>
        <w:t>киберспорт</w:t>
      </w:r>
      <w:proofErr w:type="spellEnd"/>
      <w:r w:rsidRPr="00DD3070">
        <w:rPr>
          <w:sz w:val="24"/>
          <w:szCs w:val="24"/>
        </w:rPr>
        <w:t xml:space="preserve">, вопросы развития которого были рассмотрены на форуме в 2022 году. Адаптивное тхэквондо, </w:t>
      </w:r>
      <w:proofErr w:type="spellStart"/>
      <w:r w:rsidRPr="00DD3070">
        <w:rPr>
          <w:sz w:val="24"/>
          <w:szCs w:val="24"/>
        </w:rPr>
        <w:t>следж</w:t>
      </w:r>
      <w:proofErr w:type="spellEnd"/>
      <w:r w:rsidRPr="00DD3070">
        <w:rPr>
          <w:sz w:val="24"/>
          <w:szCs w:val="24"/>
        </w:rPr>
        <w:t>-хоккей, футбол, настольный теннис и другие виды спорта помогают детям и взрослым с ограничениями по здоровью повысить мобильность, физи</w:t>
      </w:r>
      <w:r w:rsidR="00FB5800" w:rsidRPr="00DD3070">
        <w:rPr>
          <w:sz w:val="24"/>
          <w:szCs w:val="24"/>
        </w:rPr>
        <w:t>ческую и социальную активность.</w:t>
      </w:r>
      <w:r w:rsidRPr="00DD3070">
        <w:rPr>
          <w:sz w:val="24"/>
          <w:szCs w:val="24"/>
        </w:rPr>
        <w:br/>
        <w:t>Темами направления в 2023 году станут спорт без преград, адаптивные программы работы с детьми, волонтерские практики.</w:t>
      </w:r>
    </w:p>
    <w:sectPr w:rsidR="004739F3" w:rsidRPr="00DD3070" w:rsidSect="00D9318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5"/>
    <w:rsid w:val="000418CE"/>
    <w:rsid w:val="000559B0"/>
    <w:rsid w:val="00074D74"/>
    <w:rsid w:val="000F0A0E"/>
    <w:rsid w:val="0014507C"/>
    <w:rsid w:val="001668DB"/>
    <w:rsid w:val="002B0248"/>
    <w:rsid w:val="003F3433"/>
    <w:rsid w:val="004739F3"/>
    <w:rsid w:val="004D5CD7"/>
    <w:rsid w:val="004F01C2"/>
    <w:rsid w:val="00636F91"/>
    <w:rsid w:val="00676A7A"/>
    <w:rsid w:val="00750F9F"/>
    <w:rsid w:val="007B71E4"/>
    <w:rsid w:val="00934D93"/>
    <w:rsid w:val="00976BF3"/>
    <w:rsid w:val="00AB22C6"/>
    <w:rsid w:val="00AF58FE"/>
    <w:rsid w:val="00B80C5D"/>
    <w:rsid w:val="00BC2A0C"/>
    <w:rsid w:val="00C15247"/>
    <w:rsid w:val="00CC0255"/>
    <w:rsid w:val="00D93189"/>
    <w:rsid w:val="00DB6ACA"/>
    <w:rsid w:val="00DD3070"/>
    <w:rsid w:val="00E606C9"/>
    <w:rsid w:val="00E73D5F"/>
    <w:rsid w:val="00EE2DA9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8D97"/>
  <w15:chartTrackingRefBased/>
  <w15:docId w15:val="{FF678965-6F96-4AAC-9B67-F565BAEF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A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2023-03-27T11:48:00Z</dcterms:created>
  <dcterms:modified xsi:type="dcterms:W3CDTF">2023-03-27T12:24:00Z</dcterms:modified>
</cp:coreProperties>
</file>