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5E" w:rsidRDefault="00EC59C8">
      <w:pPr>
        <w:pStyle w:val="20"/>
        <w:framePr w:w="9331" w:h="362" w:hRule="exact" w:wrap="around" w:vAnchor="page" w:hAnchor="page" w:x="1297" w:y="1391"/>
        <w:shd w:val="clear" w:color="auto" w:fill="auto"/>
        <w:spacing w:after="0" w:line="260" w:lineRule="exact"/>
      </w:pPr>
      <w:r>
        <w:t>ЛИЧНЫЙ ПРИЕМ ГРАЖДАН</w:t>
      </w:r>
    </w:p>
    <w:p w:rsidR="00B25BE8" w:rsidRDefault="00B25BE8">
      <w:pPr>
        <w:pStyle w:val="20"/>
        <w:framePr w:w="9331" w:h="13363" w:hRule="exact" w:wrap="around" w:vAnchor="page" w:hAnchor="page" w:x="1297" w:y="2086"/>
        <w:shd w:val="clear" w:color="auto" w:fill="auto"/>
        <w:spacing w:after="392" w:line="260" w:lineRule="exact"/>
      </w:pPr>
    </w:p>
    <w:p w:rsidR="0032765E" w:rsidRDefault="00EC59C8">
      <w:pPr>
        <w:pStyle w:val="20"/>
        <w:framePr w:w="9331" w:h="13363" w:hRule="exact" w:wrap="around" w:vAnchor="page" w:hAnchor="page" w:x="1297" w:y="2086"/>
        <w:shd w:val="clear" w:color="auto" w:fill="auto"/>
        <w:spacing w:after="392" w:line="260" w:lineRule="exact"/>
      </w:pPr>
      <w:r>
        <w:t>Порядок приема</w:t>
      </w:r>
    </w:p>
    <w:p w:rsidR="0032765E" w:rsidRDefault="00EC59C8">
      <w:pPr>
        <w:pStyle w:val="1"/>
        <w:framePr w:w="9331" w:h="13363" w:hRule="exact" w:wrap="around" w:vAnchor="page" w:hAnchor="page" w:x="1297" w:y="2086"/>
        <w:shd w:val="clear" w:color="auto" w:fill="auto"/>
        <w:spacing w:before="0" w:after="63"/>
        <w:ind w:left="20" w:right="20"/>
      </w:pPr>
      <w:r>
        <w:t xml:space="preserve">Прием граждан в Министерстве экономического, территориального развития и торговли Чеченской Республики осуществляется в соответствии с Федеральным законом от 2 мая 2006 года № 59-ФЗ "О порядке рассмотрения обращений граждан Российской Федерации", Законом Чеченской Республики от 5 июля 2006 года № 12-рз "О порядке рассмотрения обращений граждан в Чеченской Республике", Порядком по организации и проведению приема граждан, утвержденным приказом Министерства экономического, территориального развития и торговли Чеченской Республики Чеченской Республики от </w:t>
      </w:r>
      <w:r w:rsidR="000A41CA">
        <w:t>26 марта</w:t>
      </w:r>
      <w:r>
        <w:t xml:space="preserve"> 20</w:t>
      </w:r>
      <w:r w:rsidR="000A41CA">
        <w:t>21</w:t>
      </w:r>
      <w:r>
        <w:t xml:space="preserve"> года № </w:t>
      </w:r>
      <w:r w:rsidR="000A41CA">
        <w:t>25</w:t>
      </w:r>
      <w:r>
        <w:t>-п.</w:t>
      </w:r>
    </w:p>
    <w:p w:rsidR="0032765E" w:rsidRDefault="00EC59C8">
      <w:pPr>
        <w:pStyle w:val="1"/>
        <w:framePr w:w="9331" w:h="13363" w:hRule="exact" w:wrap="around" w:vAnchor="page" w:hAnchor="page" w:x="1297" w:y="2086"/>
        <w:shd w:val="clear" w:color="auto" w:fill="auto"/>
        <w:spacing w:before="0" w:after="243" w:line="317" w:lineRule="exact"/>
        <w:ind w:left="20" w:right="20"/>
      </w:pPr>
      <w:r>
        <w:t xml:space="preserve">Запись на личный прием к Министру и заместителям Министра экономического, территориального развития и торговли Чеченской Республики осуществляется отделом делопроизводства </w:t>
      </w:r>
      <w:r w:rsidR="00B64E77" w:rsidRPr="00B64E77">
        <w:t xml:space="preserve">Управления по обеспечению деятельности Минэкономтерразвития ЧР </w:t>
      </w:r>
      <w:r>
        <w:t xml:space="preserve">по телефонам </w:t>
      </w:r>
      <w:r w:rsidR="000A41CA">
        <w:t>–</w:t>
      </w:r>
      <w:r w:rsidR="00D3402B">
        <w:t xml:space="preserve"> </w:t>
      </w:r>
      <w:r>
        <w:t>8</w:t>
      </w:r>
      <w:r w:rsidR="000A41CA">
        <w:t xml:space="preserve"> </w:t>
      </w:r>
      <w:r>
        <w:t xml:space="preserve">(8712) 29-27-72, </w:t>
      </w:r>
      <w:r w:rsidR="000A41CA">
        <w:t xml:space="preserve"> </w:t>
      </w:r>
      <w:r w:rsidR="000A41CA" w:rsidRPr="000A41CA">
        <w:t xml:space="preserve">8 (8712) </w:t>
      </w:r>
      <w:r w:rsidR="000A41CA">
        <w:t xml:space="preserve"> </w:t>
      </w:r>
      <w:r>
        <w:t>29-66-94.</w:t>
      </w:r>
    </w:p>
    <w:p w:rsidR="0032765E" w:rsidRDefault="00EC59C8">
      <w:pPr>
        <w:pStyle w:val="1"/>
        <w:framePr w:w="9331" w:h="13363" w:hRule="exact" w:wrap="around" w:vAnchor="page" w:hAnchor="page" w:x="1297" w:y="2086"/>
        <w:shd w:val="clear" w:color="auto" w:fill="auto"/>
        <w:spacing w:before="0" w:after="237" w:line="313" w:lineRule="exact"/>
        <w:ind w:left="20" w:right="20"/>
      </w:pPr>
      <w:r>
        <w:t>При личном приеме гражданин предъявляет документ, удостоверяющий его личность.</w:t>
      </w:r>
    </w:p>
    <w:p w:rsidR="0032765E" w:rsidRDefault="00EC59C8">
      <w:pPr>
        <w:pStyle w:val="1"/>
        <w:framePr w:w="9331" w:h="13363" w:hRule="exact" w:wrap="around" w:vAnchor="page" w:hAnchor="page" w:x="1297" w:y="2086"/>
        <w:shd w:val="clear" w:color="auto" w:fill="auto"/>
        <w:spacing w:before="0" w:after="243" w:line="317" w:lineRule="exact"/>
        <w:ind w:left="20" w:right="20"/>
      </w:pPr>
      <w:r>
        <w:t>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32765E" w:rsidRDefault="00EC59C8">
      <w:pPr>
        <w:pStyle w:val="1"/>
        <w:framePr w:w="9331" w:h="13363" w:hRule="exact" w:wrap="around" w:vAnchor="page" w:hAnchor="page" w:x="1297" w:y="2086"/>
        <w:shd w:val="clear" w:color="auto" w:fill="auto"/>
        <w:spacing w:before="0" w:after="234" w:line="313" w:lineRule="exact"/>
        <w:ind w:left="20" w:right="20"/>
      </w:pPr>
      <w:r>
        <w:t>Устные обращения гражданина регистрируются в карточке личного приема.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гражданина вопросов.</w:t>
      </w:r>
    </w:p>
    <w:p w:rsidR="0032765E" w:rsidRDefault="00EC59C8">
      <w:pPr>
        <w:pStyle w:val="1"/>
        <w:framePr w:w="9331" w:h="13363" w:hRule="exact" w:wrap="around" w:vAnchor="page" w:hAnchor="page" w:x="1297" w:y="2086"/>
        <w:shd w:val="clear" w:color="auto" w:fill="auto"/>
        <w:spacing w:before="0" w:after="246"/>
        <w:ind w:left="20" w:right="20"/>
      </w:pPr>
      <w:r>
        <w:t xml:space="preserve">Предоставление информации по вопросам регистрации письменных обращений граждан осуществляется по тел. 8(8712) 29-27-72, </w:t>
      </w:r>
      <w:r w:rsidR="00434FA1">
        <w:t xml:space="preserve"> </w:t>
      </w:r>
      <w:r w:rsidR="00434FA1" w:rsidRPr="00434FA1">
        <w:t xml:space="preserve">8 (8712) </w:t>
      </w:r>
      <w:r w:rsidR="00434FA1">
        <w:t xml:space="preserve"> </w:t>
      </w:r>
      <w:bookmarkStart w:id="0" w:name="_GoBack"/>
      <w:bookmarkEnd w:id="0"/>
      <w:r>
        <w:t>29-66-94.</w:t>
      </w:r>
    </w:p>
    <w:p w:rsidR="0032765E" w:rsidRDefault="00EC59C8">
      <w:pPr>
        <w:pStyle w:val="1"/>
        <w:framePr w:w="9331" w:h="13363" w:hRule="exact" w:wrap="around" w:vAnchor="page" w:hAnchor="page" w:x="1297" w:y="2086"/>
        <w:shd w:val="clear" w:color="auto" w:fill="auto"/>
        <w:spacing w:before="0" w:after="237" w:line="313" w:lineRule="exact"/>
        <w:ind w:left="20" w:right="20"/>
      </w:pPr>
      <w:r>
        <w:t>По вопросам, касающимся рассмотрения обращения по существу, информационно-справочная работа осуществляется в департаментах, ответственных за исполнение.</w:t>
      </w:r>
    </w:p>
    <w:p w:rsidR="0032765E" w:rsidRDefault="00EC59C8">
      <w:pPr>
        <w:pStyle w:val="1"/>
        <w:framePr w:w="9331" w:h="13363" w:hRule="exact" w:wrap="around" w:vAnchor="page" w:hAnchor="page" w:x="1297" w:y="2086"/>
        <w:shd w:val="clear" w:color="auto" w:fill="auto"/>
        <w:spacing w:before="0" w:after="0" w:line="317" w:lineRule="exact"/>
        <w:ind w:left="20" w:right="20"/>
      </w:pPr>
      <w:r>
        <w:t>Если в ходе личного приема выясняется, что решение поднимаемых гражданином вопросов не входит в компетенцию Минэкономтерразвития ЧР, гражданину разъясняется, куда ему следует обратиться.</w:t>
      </w:r>
    </w:p>
    <w:p w:rsidR="0032765E" w:rsidRDefault="0032765E">
      <w:pPr>
        <w:rPr>
          <w:sz w:val="2"/>
          <w:szCs w:val="2"/>
        </w:rPr>
        <w:sectPr w:rsidR="003276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765E" w:rsidRDefault="00EC59C8" w:rsidP="00EE49D7">
      <w:pPr>
        <w:pStyle w:val="1"/>
        <w:framePr w:w="9360" w:h="3779" w:hRule="exact" w:wrap="around" w:vAnchor="page" w:hAnchor="page" w:x="1351" w:y="1456"/>
        <w:shd w:val="clear" w:color="auto" w:fill="auto"/>
        <w:spacing w:before="0" w:after="286" w:line="317" w:lineRule="exact"/>
        <w:ind w:right="20"/>
      </w:pPr>
      <w:r>
        <w:lastRenderedPageBreak/>
        <w:t>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 w:rsidR="00EE49D7" w:rsidRDefault="00EC59C8" w:rsidP="00EE49D7">
      <w:pPr>
        <w:pStyle w:val="1"/>
        <w:framePr w:w="9360" w:h="3779" w:hRule="exact" w:wrap="around" w:vAnchor="page" w:hAnchor="page" w:x="1351" w:y="1456"/>
        <w:shd w:val="clear" w:color="auto" w:fill="auto"/>
        <w:spacing w:before="0" w:after="0"/>
        <w:ind w:right="20"/>
      </w:pPr>
      <w:r>
        <w:t xml:space="preserve">Сведения о ходе рассмотрения обращений можно получить по номерам тел.: </w:t>
      </w:r>
    </w:p>
    <w:p w:rsidR="008F152E" w:rsidRDefault="00EC59C8" w:rsidP="008F152E">
      <w:pPr>
        <w:pStyle w:val="1"/>
        <w:framePr w:w="9360" w:h="3779" w:hRule="exact" w:wrap="around" w:vAnchor="page" w:hAnchor="page" w:x="1351" w:y="1456"/>
        <w:shd w:val="clear" w:color="auto" w:fill="auto"/>
        <w:spacing w:before="0" w:after="0"/>
        <w:ind w:right="20"/>
      </w:pPr>
      <w:r>
        <w:t>8 (8712) 29-27-72,</w:t>
      </w:r>
      <w:r w:rsidR="00EE49D7">
        <w:t xml:space="preserve"> </w:t>
      </w:r>
      <w:r w:rsidR="00D00E1E" w:rsidRPr="00D00E1E">
        <w:t xml:space="preserve">8 (8712) </w:t>
      </w:r>
      <w:r w:rsidR="00EE49D7">
        <w:t xml:space="preserve"> </w:t>
      </w:r>
      <w:r>
        <w:t>29-66-94</w:t>
      </w:r>
      <w:r w:rsidR="00F04555">
        <w:t>, о</w:t>
      </w:r>
      <w:r w:rsidR="008865EC">
        <w:t xml:space="preserve">тветственный </w:t>
      </w:r>
      <w:r w:rsidR="00F04555">
        <w:t xml:space="preserve">- </w:t>
      </w:r>
      <w:r w:rsidR="008865EC">
        <w:t xml:space="preserve">начальник отдела делопроизводства  </w:t>
      </w:r>
      <w:r w:rsidR="00F04555" w:rsidRPr="00F04555">
        <w:t>Управления по обеспечению деяте</w:t>
      </w:r>
      <w:r w:rsidR="008923FD">
        <w:t xml:space="preserve">льности Минэкономтерразвития ЧР </w:t>
      </w:r>
      <w:r w:rsidR="00491737">
        <w:t xml:space="preserve"> Зухра Аухатовна Магомадова</w:t>
      </w:r>
      <w:r w:rsidR="008923FD">
        <w:t>.</w:t>
      </w:r>
      <w:r w:rsidR="002F4BC4">
        <w:t>.</w:t>
      </w:r>
    </w:p>
    <w:p w:rsidR="000D4005" w:rsidRPr="000D4005" w:rsidRDefault="000D4005" w:rsidP="000D4005">
      <w:pPr>
        <w:rPr>
          <w:sz w:val="2"/>
          <w:szCs w:val="2"/>
        </w:rPr>
      </w:pPr>
      <w:r w:rsidRPr="000D4005">
        <w:rPr>
          <w:sz w:val="2"/>
          <w:szCs w:val="2"/>
        </w:rPr>
        <w:t>Ответственный за организацию приема граждан в Министерстве финансов Чеченской Республики</w:t>
      </w:r>
    </w:p>
    <w:p w:rsidR="000D4005" w:rsidRPr="000D4005" w:rsidRDefault="000D4005" w:rsidP="000D4005">
      <w:pPr>
        <w:rPr>
          <w:sz w:val="2"/>
          <w:szCs w:val="2"/>
        </w:rPr>
      </w:pPr>
    </w:p>
    <w:p w:rsidR="000D4005" w:rsidRPr="000D4005" w:rsidRDefault="000D4005" w:rsidP="000D4005">
      <w:pPr>
        <w:rPr>
          <w:sz w:val="2"/>
          <w:szCs w:val="2"/>
        </w:rPr>
      </w:pPr>
      <w:r w:rsidRPr="000D4005">
        <w:rPr>
          <w:sz w:val="2"/>
          <w:szCs w:val="2"/>
        </w:rPr>
        <w:t>Помощник Министра финансов Чеченской Республики Салгириев Али Русланович, телефон – 62-79-62</w:t>
      </w:r>
    </w:p>
    <w:p w:rsidR="000D4005" w:rsidRPr="000D4005" w:rsidRDefault="000D4005" w:rsidP="000D4005">
      <w:pPr>
        <w:rPr>
          <w:sz w:val="2"/>
          <w:szCs w:val="2"/>
        </w:rPr>
      </w:pPr>
    </w:p>
    <w:p w:rsidR="0032765E" w:rsidRDefault="000D4005" w:rsidP="0029660E">
      <w:pPr>
        <w:rPr>
          <w:sz w:val="2"/>
          <w:szCs w:val="2"/>
        </w:rPr>
      </w:pPr>
      <w:r w:rsidRPr="000D4005">
        <w:rPr>
          <w:sz w:val="2"/>
          <w:szCs w:val="2"/>
        </w:rPr>
        <w:t xml:space="preserve">        Ответственный за </w:t>
      </w:r>
      <w:r w:rsidR="00593162">
        <w:rPr>
          <w:sz w:val="2"/>
          <w:szCs w:val="2"/>
        </w:rPr>
        <w:t>*</w:t>
      </w:r>
    </w:p>
    <w:sectPr w:rsidR="0032765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3C9" w:rsidRDefault="00C213C9">
      <w:r>
        <w:separator/>
      </w:r>
    </w:p>
  </w:endnote>
  <w:endnote w:type="continuationSeparator" w:id="0">
    <w:p w:rsidR="00C213C9" w:rsidRDefault="00C2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3C9" w:rsidRDefault="00C213C9"/>
  </w:footnote>
  <w:footnote w:type="continuationSeparator" w:id="0">
    <w:p w:rsidR="00C213C9" w:rsidRDefault="00C213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5E"/>
    <w:rsid w:val="000A41CA"/>
    <w:rsid w:val="000D4005"/>
    <w:rsid w:val="00102A2E"/>
    <w:rsid w:val="00104FBB"/>
    <w:rsid w:val="0015076E"/>
    <w:rsid w:val="0029660E"/>
    <w:rsid w:val="002F4BC4"/>
    <w:rsid w:val="0032765E"/>
    <w:rsid w:val="00434FA1"/>
    <w:rsid w:val="00491737"/>
    <w:rsid w:val="00593162"/>
    <w:rsid w:val="005D0CDF"/>
    <w:rsid w:val="007169EE"/>
    <w:rsid w:val="008865EC"/>
    <w:rsid w:val="008923FD"/>
    <w:rsid w:val="008F152E"/>
    <w:rsid w:val="0097229B"/>
    <w:rsid w:val="00A16012"/>
    <w:rsid w:val="00B25BE8"/>
    <w:rsid w:val="00B64E77"/>
    <w:rsid w:val="00C213C9"/>
    <w:rsid w:val="00C2680E"/>
    <w:rsid w:val="00D00E1E"/>
    <w:rsid w:val="00D3402B"/>
    <w:rsid w:val="00E81FAB"/>
    <w:rsid w:val="00EC59C8"/>
    <w:rsid w:val="00EE49D7"/>
    <w:rsid w:val="00F04555"/>
    <w:rsid w:val="00F0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B0158-B435-4ACD-8B82-A0039255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60" w:line="320" w:lineRule="exact"/>
      <w:ind w:firstLine="700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dcterms:created xsi:type="dcterms:W3CDTF">2019-01-31T13:29:00Z</dcterms:created>
  <dcterms:modified xsi:type="dcterms:W3CDTF">2023-01-25T09:54:00Z</dcterms:modified>
</cp:coreProperties>
</file>