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C593" w14:textId="77777777" w:rsidR="001E0D64" w:rsidRPr="00577C9F" w:rsidRDefault="0059487B" w:rsidP="000D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Справка по</w:t>
      </w:r>
      <w:r w:rsidR="00A945D9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особой экономической зоне туристско-рекреационного типа </w:t>
      </w:r>
      <w:r w:rsidR="00845F47" w:rsidRPr="00577C9F">
        <w:rPr>
          <w:rFonts w:ascii="Times New Roman" w:hAnsi="Times New Roman" w:cs="Times New Roman"/>
          <w:b/>
          <w:bCs/>
          <w:sz w:val="30"/>
          <w:szCs w:val="30"/>
        </w:rPr>
        <w:t>«Ведучи»</w:t>
      </w:r>
    </w:p>
    <w:p w14:paraId="2E2985E0" w14:textId="77777777" w:rsidR="00363378" w:rsidRPr="00577C9F" w:rsidRDefault="00363378" w:rsidP="000D6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A01A451" w14:textId="5C8F0126" w:rsidR="00155D51" w:rsidRPr="00577C9F" w:rsidRDefault="006F779B" w:rsidP="000D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2013 </w:t>
      </w:r>
      <w:r w:rsidR="000D6232" w:rsidRPr="00577C9F">
        <w:rPr>
          <w:rFonts w:ascii="Times New Roman" w:eastAsia="Calibri" w:hAnsi="Times New Roman" w:cs="Times New Roman"/>
          <w:sz w:val="30"/>
          <w:szCs w:val="30"/>
        </w:rPr>
        <w:t>г.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на территории Итум-Калинского муниципального района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Чеченской Республики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была создана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>туристско-рекреационн</w:t>
      </w:r>
      <w:r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особ</w:t>
      </w:r>
      <w:r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экономическ</w:t>
      </w:r>
      <w:r w:rsidR="001C1B87"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зон</w:t>
      </w:r>
      <w:r w:rsidR="002F2210" w:rsidRPr="00577C9F">
        <w:rPr>
          <w:rFonts w:ascii="Times New Roman" w:eastAsia="Calibri" w:hAnsi="Times New Roman" w:cs="Times New Roman"/>
          <w:sz w:val="30"/>
          <w:szCs w:val="30"/>
        </w:rPr>
        <w:t xml:space="preserve">а 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>«Ведучи»</w:t>
      </w:r>
      <w:r w:rsidR="005936A0" w:rsidRPr="00577C9F">
        <w:rPr>
          <w:rFonts w:ascii="Times New Roman" w:eastAsia="Calibri" w:hAnsi="Times New Roman" w:cs="Times New Roman"/>
          <w:sz w:val="30"/>
          <w:szCs w:val="30"/>
        </w:rPr>
        <w:t xml:space="preserve"> (далее – ОЭЗ «Ведучи»)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>, котор</w:t>
      </w:r>
      <w:r w:rsidR="00065353"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предусматривает реализацию инвестиционного проекта </w:t>
      </w:r>
      <w:r w:rsidR="00BB3C7B" w:rsidRPr="00577C9F">
        <w:rPr>
          <w:rFonts w:ascii="Times New Roman" w:eastAsia="Calibri" w:hAnsi="Times New Roman" w:cs="Times New Roman"/>
          <w:sz w:val="30"/>
          <w:szCs w:val="30"/>
        </w:rPr>
        <w:t>«</w:t>
      </w:r>
      <w:r w:rsidR="005C32DA" w:rsidRPr="00577C9F">
        <w:rPr>
          <w:rFonts w:ascii="Times New Roman" w:eastAsia="Calibri" w:hAnsi="Times New Roman" w:cs="Times New Roman"/>
          <w:sz w:val="30"/>
          <w:szCs w:val="30"/>
        </w:rPr>
        <w:t xml:space="preserve">Строительство </w:t>
      </w:r>
      <w:r w:rsidR="00BB3C7B" w:rsidRPr="00577C9F">
        <w:rPr>
          <w:rFonts w:ascii="Times New Roman" w:eastAsia="Calibri" w:hAnsi="Times New Roman" w:cs="Times New Roman"/>
          <w:sz w:val="30"/>
          <w:szCs w:val="30"/>
        </w:rPr>
        <w:t>в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>сесезонн</w:t>
      </w:r>
      <w:r w:rsidR="005C32DA" w:rsidRPr="00577C9F">
        <w:rPr>
          <w:rFonts w:ascii="Times New Roman" w:eastAsia="Calibri" w:hAnsi="Times New Roman" w:cs="Times New Roman"/>
          <w:sz w:val="30"/>
          <w:szCs w:val="30"/>
        </w:rPr>
        <w:t>ого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55A3" w:rsidRPr="00577C9F">
        <w:rPr>
          <w:rFonts w:ascii="Times New Roman" w:eastAsia="Calibri" w:hAnsi="Times New Roman" w:cs="Times New Roman"/>
          <w:sz w:val="30"/>
          <w:szCs w:val="30"/>
        </w:rPr>
        <w:t>туристско-рекреационного комплекса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</w:t>
      </w:r>
      <w:r w:rsidR="00200F50" w:rsidRPr="00577C9F">
        <w:rPr>
          <w:rFonts w:ascii="Times New Roman" w:eastAsia="Calibri" w:hAnsi="Times New Roman" w:cs="Times New Roman"/>
          <w:sz w:val="30"/>
          <w:szCs w:val="30"/>
        </w:rPr>
        <w:t xml:space="preserve"> (далее – ВТРК «Ведучи»)</w:t>
      </w:r>
      <w:r w:rsidR="00E94E41"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F95E12" w:rsidRPr="00577C9F">
        <w:rPr>
          <w:rFonts w:ascii="Times New Roman" w:eastAsia="Calibri" w:hAnsi="Times New Roman" w:cs="Times New Roman"/>
          <w:sz w:val="30"/>
          <w:szCs w:val="30"/>
        </w:rPr>
        <w:t xml:space="preserve">Площадь ОЭЗ – </w:t>
      </w:r>
      <w:r w:rsidR="00F95E1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15</w:t>
      </w:r>
      <w:r w:rsidR="004A6A5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13 </w:t>
      </w:r>
      <w:r w:rsidR="00F95E1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га</w:t>
      </w:r>
      <w:r w:rsidR="00F95E12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0964E7" w14:textId="77777777" w:rsidR="0098561D" w:rsidRPr="00577C9F" w:rsidRDefault="008C52AB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рамках «нулевого» этапа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ВТРК «Ведучи» построены базовые объекты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горнолыжной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инфраструктуры</w:t>
      </w:r>
      <w:r w:rsidRPr="00577C9F">
        <w:rPr>
          <w:rFonts w:ascii="Times New Roman" w:eastAsia="Calibri" w:hAnsi="Times New Roman" w:cs="Times New Roman"/>
          <w:sz w:val="30"/>
          <w:szCs w:val="30"/>
        </w:rPr>
        <w:t>: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4-местная кресельная канатная дорога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1200 чел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в час протяженностью 850 </w:t>
      </w:r>
      <w:r w:rsidR="00E8005E" w:rsidRPr="00577C9F">
        <w:rPr>
          <w:rFonts w:ascii="Times New Roman" w:eastAsia="Calibri" w:hAnsi="Times New Roman" w:cs="Times New Roman"/>
          <w:sz w:val="30"/>
          <w:szCs w:val="30"/>
        </w:rPr>
        <w:t>м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горнолыжная трасса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синей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» категории сложности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длиной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около 1 км, с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системой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искусственного снегообразования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>;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детский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парк с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конвейерным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подъемником</w:t>
      </w:r>
      <w:r w:rsidR="00414415" w:rsidRPr="00577C9F">
        <w:rPr>
          <w:rFonts w:ascii="Times New Roman" w:eastAsia="Calibri" w:hAnsi="Times New Roman" w:cs="Times New Roman"/>
          <w:sz w:val="30"/>
          <w:szCs w:val="30"/>
        </w:rPr>
        <w:t>;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безопорная канатная дорога с учебным склоном и сервис-центр активных видов отдыха.</w:t>
      </w:r>
    </w:p>
    <w:p w14:paraId="0F70FBF0" w14:textId="77777777" w:rsidR="0098561D" w:rsidRPr="00577C9F" w:rsidRDefault="0098561D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Гостиничная инфраструктура курорта в настоящее время представлена отелем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Эдельвейс</w:t>
      </w:r>
      <w:r w:rsidRPr="00577C9F">
        <w:rPr>
          <w:rFonts w:ascii="Times New Roman" w:eastAsia="Calibri" w:hAnsi="Times New Roman" w:cs="Times New Roman"/>
          <w:sz w:val="30"/>
          <w:szCs w:val="30"/>
        </w:rPr>
        <w:t>» и Центром активного отдыха и туризма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Чеченский</w:t>
      </w:r>
      <w:r w:rsidRPr="00577C9F">
        <w:rPr>
          <w:rFonts w:ascii="Times New Roman" w:eastAsia="Calibri" w:hAnsi="Times New Roman" w:cs="Times New Roman"/>
          <w:sz w:val="30"/>
          <w:szCs w:val="30"/>
        </w:rPr>
        <w:t>» (хостел) эконом-класса.</w:t>
      </w:r>
    </w:p>
    <w:p w14:paraId="7C7DF023" w14:textId="5ED0323C" w:rsidR="0098561D" w:rsidRPr="00577C9F" w:rsidRDefault="0098561D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Развитие курорта идет с привлечением частных инвесторов, которые осуществляют строительство объектов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коммерческой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инфраструктуры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гостиниц, туристических бюро, центров отдыха и развлечений. В настоящее время на территории ОЭЗ «Ведучи» зарегистрировано </w:t>
      </w:r>
      <w:r w:rsidR="00FC1B6F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резидента — ООО «Ведучи», ООО «Вершина» и ООО «Пик» с общим объемом заявленных инвестиций около </w:t>
      </w:r>
      <w:r w:rsidR="004A6A52">
        <w:rPr>
          <w:rFonts w:ascii="Times New Roman" w:eastAsia="Calibri" w:hAnsi="Times New Roman" w:cs="Times New Roman"/>
          <w:b/>
          <w:bCs/>
          <w:sz w:val="30"/>
          <w:szCs w:val="30"/>
        </w:rPr>
        <w:t>8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,4</w:t>
      </w:r>
      <w:r w:rsidR="004A6A52">
        <w:rPr>
          <w:rFonts w:ascii="Times New Roman" w:eastAsia="Calibri" w:hAnsi="Times New Roman" w:cs="Times New Roman"/>
          <w:b/>
          <w:bCs/>
          <w:sz w:val="30"/>
          <w:szCs w:val="30"/>
        </w:rPr>
        <w:t>8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млрд руб</w:t>
      </w:r>
      <w:r w:rsidR="008573F8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лей</w:t>
      </w:r>
      <w:r w:rsidR="008573F8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67279A3" w14:textId="3F18D633" w:rsidR="008C52AB" w:rsidRDefault="008C52AB" w:rsidP="008C5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После выхода ВТРК «Ведучи» на полную проектную мощность будут работать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17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горнолыжных трасс,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7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подъемников, поселок шале, сервисные центры, горнолыжная школа, пункты проката </w:t>
      </w:r>
      <w:r w:rsidR="004A6A52">
        <w:rPr>
          <w:rFonts w:ascii="Times New Roman" w:eastAsia="Calibri" w:hAnsi="Times New Roman" w:cs="Times New Roman"/>
          <w:sz w:val="30"/>
          <w:szCs w:val="30"/>
        </w:rPr>
        <w:br/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и обслуживания, рестораны и кафе. Ежедневно курорт сможет принимать до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4800 гостей</w:t>
      </w:r>
      <w:r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6DE40A3" w14:textId="1E7BAD33" w:rsidR="004A6A52" w:rsidRPr="00577C9F" w:rsidRDefault="004A6A52" w:rsidP="004A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6A52">
        <w:rPr>
          <w:rFonts w:ascii="Times New Roman" w:eastAsia="Calibri" w:hAnsi="Times New Roman" w:cs="Times New Roman"/>
          <w:sz w:val="30"/>
          <w:szCs w:val="30"/>
        </w:rPr>
        <w:t>В рамках Графика, разработанного в соответствии с Протоколом о намерениях по развитию ВТРК «Ведучи» на территории Чеченской Республики</w:t>
      </w:r>
      <w:r w:rsidR="002649F6">
        <w:rPr>
          <w:rFonts w:ascii="Times New Roman" w:eastAsia="Calibri" w:hAnsi="Times New Roman" w:cs="Times New Roman"/>
          <w:sz w:val="30"/>
          <w:szCs w:val="30"/>
        </w:rPr>
        <w:t>,</w:t>
      </w:r>
      <w:r w:rsidR="002649F6" w:rsidRPr="002649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649F6" w:rsidRPr="00577C9F">
        <w:rPr>
          <w:rFonts w:ascii="Times New Roman" w:eastAsia="Calibri" w:hAnsi="Times New Roman" w:cs="Times New Roman"/>
          <w:sz w:val="30"/>
          <w:szCs w:val="30"/>
        </w:rPr>
        <w:t xml:space="preserve">общая стоимость реализации строительства ВТРК «Ведучи» составляет </w:t>
      </w:r>
      <w:r w:rsidR="002649F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2</w:t>
      </w:r>
      <w:r w:rsidR="002649F6">
        <w:rPr>
          <w:rFonts w:ascii="Times New Roman" w:eastAsia="Calibri" w:hAnsi="Times New Roman" w:cs="Times New Roman"/>
          <w:b/>
          <w:bCs/>
          <w:sz w:val="30"/>
          <w:szCs w:val="30"/>
        </w:rPr>
        <w:t>5 646</w:t>
      </w:r>
      <w:r w:rsidR="002649F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,8</w:t>
      </w:r>
      <w:r w:rsidR="002649F6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2649F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2649F6" w:rsidRPr="00577C9F">
        <w:rPr>
          <w:rFonts w:ascii="Times New Roman" w:eastAsia="Calibri" w:hAnsi="Times New Roman" w:cs="Times New Roman"/>
          <w:sz w:val="30"/>
          <w:szCs w:val="30"/>
        </w:rPr>
        <w:t>, в том числе:</w:t>
      </w:r>
    </w:p>
    <w:p w14:paraId="5341087E" w14:textId="21755D94" w:rsidR="00817E15" w:rsidRPr="00577C9F" w:rsidRDefault="00626007" w:rsidP="0081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t>средства АО «</w:t>
      </w:r>
      <w:r w:rsidR="008D7161">
        <w:rPr>
          <w:rFonts w:ascii="Times New Roman" w:hAnsi="Times New Roman"/>
          <w:sz w:val="30"/>
          <w:szCs w:val="30"/>
        </w:rPr>
        <w:t>КАВКАЗ.РФ</w:t>
      </w:r>
      <w:r w:rsidRPr="00577C9F">
        <w:rPr>
          <w:rFonts w:ascii="Times New Roman" w:hAnsi="Times New Roman"/>
          <w:sz w:val="30"/>
          <w:szCs w:val="30"/>
        </w:rPr>
        <w:t xml:space="preserve">» </w:t>
      </w:r>
      <w:r w:rsidR="008D7161">
        <w:rPr>
          <w:rFonts w:ascii="Times New Roman" w:hAnsi="Times New Roman"/>
          <w:sz w:val="30"/>
          <w:szCs w:val="30"/>
        </w:rPr>
        <w:t>–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8D7161">
        <w:rPr>
          <w:rFonts w:ascii="Times New Roman" w:hAnsi="Times New Roman"/>
          <w:b/>
          <w:bCs/>
          <w:sz w:val="30"/>
          <w:szCs w:val="30"/>
        </w:rPr>
        <w:t>9 745,059</w:t>
      </w:r>
      <w:r w:rsidRPr="00577C9F">
        <w:rPr>
          <w:rFonts w:ascii="Times New Roman" w:hAnsi="Times New Roman"/>
          <w:b/>
          <w:bCs/>
          <w:sz w:val="30"/>
          <w:szCs w:val="30"/>
        </w:rPr>
        <w:t xml:space="preserve"> млн руб</w:t>
      </w:r>
      <w:r w:rsidR="00817E15" w:rsidRPr="00577C9F">
        <w:rPr>
          <w:rFonts w:ascii="Times New Roman" w:hAnsi="Times New Roman"/>
          <w:b/>
          <w:bCs/>
          <w:sz w:val="30"/>
          <w:szCs w:val="30"/>
        </w:rPr>
        <w:t>лей</w:t>
      </w:r>
      <w:r w:rsidR="00817E15" w:rsidRPr="00577C9F">
        <w:rPr>
          <w:rFonts w:ascii="Times New Roman" w:hAnsi="Times New Roman"/>
          <w:sz w:val="30"/>
          <w:szCs w:val="30"/>
        </w:rPr>
        <w:t>:</w:t>
      </w:r>
      <w:r w:rsidRPr="00577C9F">
        <w:rPr>
          <w:rFonts w:ascii="Times New Roman" w:hAnsi="Times New Roman"/>
          <w:sz w:val="30"/>
          <w:szCs w:val="30"/>
        </w:rPr>
        <w:t xml:space="preserve"> строительство инженерной, транспортной и курортной инфраструктуры в границах ОЭЗ;</w:t>
      </w:r>
    </w:p>
    <w:p w14:paraId="00EF9F1F" w14:textId="6CC45EBE" w:rsidR="00C164BC" w:rsidRPr="00577C9F" w:rsidRDefault="00626007" w:rsidP="00C1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t xml:space="preserve">средства </w:t>
      </w:r>
      <w:r w:rsidR="008D7161">
        <w:rPr>
          <w:rFonts w:ascii="Times New Roman" w:hAnsi="Times New Roman"/>
          <w:sz w:val="30"/>
          <w:szCs w:val="30"/>
        </w:rPr>
        <w:t>Резидентов ОЭЗ ТРТ «Ведучи»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8D7161">
        <w:rPr>
          <w:rFonts w:ascii="Times New Roman" w:hAnsi="Times New Roman"/>
          <w:sz w:val="30"/>
          <w:szCs w:val="30"/>
        </w:rPr>
        <w:t>–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CC1C14">
        <w:rPr>
          <w:rFonts w:ascii="Times New Roman" w:hAnsi="Times New Roman"/>
          <w:b/>
          <w:bCs/>
          <w:sz w:val="30"/>
          <w:szCs w:val="30"/>
        </w:rPr>
        <w:t>8 484,656</w:t>
      </w:r>
      <w:r w:rsidRPr="00577C9F">
        <w:rPr>
          <w:rFonts w:ascii="Times New Roman" w:hAnsi="Times New Roman"/>
          <w:b/>
          <w:bCs/>
          <w:sz w:val="30"/>
          <w:szCs w:val="30"/>
        </w:rPr>
        <w:t xml:space="preserve"> млн руб</w:t>
      </w:r>
      <w:r w:rsidR="0059270B" w:rsidRPr="00577C9F">
        <w:rPr>
          <w:rFonts w:ascii="Times New Roman" w:hAnsi="Times New Roman"/>
          <w:b/>
          <w:bCs/>
          <w:sz w:val="30"/>
          <w:szCs w:val="30"/>
        </w:rPr>
        <w:t>лей</w:t>
      </w:r>
      <w:r w:rsidR="0059270B" w:rsidRPr="00577C9F">
        <w:rPr>
          <w:rFonts w:ascii="Times New Roman" w:hAnsi="Times New Roman"/>
          <w:sz w:val="30"/>
          <w:szCs w:val="30"/>
        </w:rPr>
        <w:t xml:space="preserve">: </w:t>
      </w:r>
      <w:r w:rsidRPr="00577C9F">
        <w:rPr>
          <w:rFonts w:ascii="Times New Roman" w:hAnsi="Times New Roman"/>
          <w:sz w:val="30"/>
          <w:szCs w:val="30"/>
        </w:rPr>
        <w:t xml:space="preserve">строительство гостиниц, торгово-развлекательных объектов </w:t>
      </w:r>
      <w:r w:rsidR="00CC1C14">
        <w:rPr>
          <w:rFonts w:ascii="Times New Roman" w:hAnsi="Times New Roman"/>
          <w:sz w:val="30"/>
          <w:szCs w:val="30"/>
        </w:rPr>
        <w:br/>
      </w:r>
      <w:r w:rsidRPr="00577C9F">
        <w:rPr>
          <w:rFonts w:ascii="Times New Roman" w:hAnsi="Times New Roman"/>
          <w:sz w:val="30"/>
          <w:szCs w:val="30"/>
        </w:rPr>
        <w:t xml:space="preserve">и </w:t>
      </w:r>
      <w:r w:rsidR="00A36B86" w:rsidRPr="00577C9F">
        <w:rPr>
          <w:rFonts w:ascii="Times New Roman" w:hAnsi="Times New Roman"/>
          <w:sz w:val="30"/>
          <w:szCs w:val="30"/>
        </w:rPr>
        <w:t>инфраструктуры</w:t>
      </w:r>
      <w:r w:rsidRPr="00577C9F">
        <w:rPr>
          <w:rFonts w:ascii="Times New Roman" w:hAnsi="Times New Roman"/>
          <w:sz w:val="30"/>
          <w:szCs w:val="30"/>
        </w:rPr>
        <w:t>;</w:t>
      </w:r>
    </w:p>
    <w:p w14:paraId="03B81778" w14:textId="2157E7B1" w:rsidR="00626007" w:rsidRPr="00577C9F" w:rsidRDefault="00501D6C" w:rsidP="00C1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lastRenderedPageBreak/>
        <w:t xml:space="preserve">средства </w:t>
      </w:r>
      <w:r w:rsidR="00CC1C14">
        <w:rPr>
          <w:rFonts w:ascii="Times New Roman" w:hAnsi="Times New Roman"/>
          <w:sz w:val="30"/>
          <w:szCs w:val="30"/>
        </w:rPr>
        <w:t>Правительства Чеченской Республики –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CC1C14">
        <w:rPr>
          <w:rFonts w:ascii="Times New Roman" w:hAnsi="Times New Roman"/>
          <w:b/>
          <w:bCs/>
          <w:sz w:val="30"/>
          <w:szCs w:val="30"/>
        </w:rPr>
        <w:t>7</w:t>
      </w:r>
      <w:r w:rsidR="007F0B57">
        <w:rPr>
          <w:rFonts w:ascii="Times New Roman" w:hAnsi="Times New Roman"/>
          <w:b/>
          <w:bCs/>
          <w:sz w:val="30"/>
          <w:szCs w:val="30"/>
        </w:rPr>
        <w:t> </w:t>
      </w:r>
      <w:r w:rsidR="00CC1C14">
        <w:rPr>
          <w:rFonts w:ascii="Times New Roman" w:hAnsi="Times New Roman"/>
          <w:b/>
          <w:bCs/>
          <w:sz w:val="30"/>
          <w:szCs w:val="30"/>
        </w:rPr>
        <w:t>417</w:t>
      </w:r>
      <w:r w:rsidR="007F0B57">
        <w:rPr>
          <w:rFonts w:ascii="Times New Roman" w:hAnsi="Times New Roman"/>
          <w:b/>
          <w:bCs/>
          <w:sz w:val="30"/>
          <w:szCs w:val="30"/>
        </w:rPr>
        <w:t>,120</w:t>
      </w:r>
      <w:r w:rsidRPr="00577C9F">
        <w:rPr>
          <w:rFonts w:ascii="Times New Roman" w:hAnsi="Times New Roman"/>
          <w:b/>
          <w:bCs/>
          <w:sz w:val="30"/>
          <w:szCs w:val="30"/>
        </w:rPr>
        <w:t xml:space="preserve"> млн рублей: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626007" w:rsidRPr="00577C9F">
        <w:rPr>
          <w:rFonts w:ascii="Times New Roman" w:hAnsi="Times New Roman"/>
          <w:sz w:val="30"/>
          <w:szCs w:val="30"/>
        </w:rPr>
        <w:t>финансирование объектов внешней инфраструктуры.</w:t>
      </w:r>
    </w:p>
    <w:p w14:paraId="48691AB4" w14:textId="670EAF8D" w:rsidR="00AA078A" w:rsidRPr="00577C9F" w:rsidRDefault="00AA078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Туристский поток на ВТРК «</w:t>
      </w:r>
      <w:r w:rsidR="00D25EE1" w:rsidRPr="00577C9F">
        <w:rPr>
          <w:rFonts w:ascii="Times New Roman" w:eastAsia="Calibri" w:hAnsi="Times New Roman" w:cs="Times New Roman"/>
          <w:sz w:val="30"/>
          <w:szCs w:val="30"/>
        </w:rPr>
        <w:t>Ведучи» в 20</w:t>
      </w:r>
      <w:r w:rsidR="007F0B57">
        <w:rPr>
          <w:rFonts w:ascii="Times New Roman" w:eastAsia="Calibri" w:hAnsi="Times New Roman" w:cs="Times New Roman"/>
          <w:sz w:val="30"/>
          <w:szCs w:val="30"/>
        </w:rPr>
        <w:t>21</w:t>
      </w:r>
      <w:r w:rsidR="00D25EE1" w:rsidRPr="00577C9F">
        <w:rPr>
          <w:rFonts w:ascii="Times New Roman" w:eastAsia="Calibri" w:hAnsi="Times New Roman" w:cs="Times New Roman"/>
          <w:sz w:val="30"/>
          <w:szCs w:val="30"/>
        </w:rPr>
        <w:t xml:space="preserve"> г. составил </w:t>
      </w:r>
      <w:r w:rsidR="007F0B57">
        <w:rPr>
          <w:rFonts w:ascii="Times New Roman" w:eastAsia="Calibri" w:hAnsi="Times New Roman" w:cs="Times New Roman"/>
          <w:b/>
          <w:bCs/>
          <w:sz w:val="30"/>
          <w:szCs w:val="30"/>
        </w:rPr>
        <w:t>12085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чел</w:t>
      </w:r>
      <w:r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CF3A0EA" w14:textId="77777777" w:rsidR="00A36B86" w:rsidRPr="00577C9F" w:rsidRDefault="00A36B86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В части строительства объектов энергетики</w:t>
      </w:r>
      <w:r w:rsidR="000F4243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(бюджет </w:t>
      </w:r>
      <w:r w:rsidR="008B31FC" w:rsidRPr="00577C9F">
        <w:rPr>
          <w:rFonts w:ascii="Times New Roman" w:eastAsia="Calibri" w:hAnsi="Times New Roman" w:cs="Times New Roman"/>
          <w:b/>
          <w:sz w:val="30"/>
          <w:szCs w:val="30"/>
        </w:rPr>
        <w:t>ЧР</w:t>
      </w:r>
      <w:r w:rsidR="000F4243" w:rsidRPr="00577C9F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14:paraId="69710886" w14:textId="77777777" w:rsidR="00A36B86" w:rsidRPr="00577C9F" w:rsidRDefault="0022110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По состоянию на </w:t>
      </w:r>
      <w:r w:rsidR="00CA4936" w:rsidRPr="00577C9F">
        <w:rPr>
          <w:rFonts w:ascii="Times New Roman" w:eastAsia="Calibri" w:hAnsi="Times New Roman" w:cs="Times New Roman"/>
          <w:sz w:val="30"/>
          <w:szCs w:val="30"/>
        </w:rPr>
        <w:t xml:space="preserve">текущую дату </w:t>
      </w:r>
      <w:r w:rsidR="005F625B" w:rsidRPr="00577C9F">
        <w:rPr>
          <w:rFonts w:ascii="Times New Roman" w:eastAsia="Calibri" w:hAnsi="Times New Roman" w:cs="Times New Roman"/>
          <w:sz w:val="30"/>
          <w:szCs w:val="30"/>
        </w:rPr>
        <w:t xml:space="preserve">всего </w:t>
      </w:r>
      <w:r w:rsidR="00D02221" w:rsidRPr="00577C9F">
        <w:rPr>
          <w:rFonts w:ascii="Times New Roman" w:eastAsia="Calibri" w:hAnsi="Times New Roman" w:cs="Times New Roman"/>
          <w:sz w:val="30"/>
          <w:szCs w:val="30"/>
        </w:rPr>
        <w:t xml:space="preserve">на подведение инженерных коммуникаций (электрификация и газификация) к </w:t>
      </w:r>
      <w:r w:rsidR="00571BAE" w:rsidRPr="00577C9F">
        <w:rPr>
          <w:rFonts w:ascii="Times New Roman" w:eastAsia="Calibri" w:hAnsi="Times New Roman" w:cs="Times New Roman"/>
          <w:sz w:val="30"/>
          <w:szCs w:val="30"/>
        </w:rPr>
        <w:t xml:space="preserve">ВТРК </w:t>
      </w:r>
      <w:r w:rsidR="00D02221" w:rsidRPr="00577C9F">
        <w:rPr>
          <w:rFonts w:ascii="Times New Roman" w:eastAsia="Calibri" w:hAnsi="Times New Roman" w:cs="Times New Roman"/>
          <w:sz w:val="30"/>
          <w:szCs w:val="30"/>
        </w:rPr>
        <w:t>«Ведучи» о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своены бюджетные средства </w:t>
      </w:r>
      <w:r w:rsidR="00521334" w:rsidRPr="00577C9F">
        <w:rPr>
          <w:rFonts w:ascii="Times New Roman" w:eastAsia="Calibri" w:hAnsi="Times New Roman" w:cs="Times New Roman"/>
          <w:sz w:val="30"/>
          <w:szCs w:val="30"/>
        </w:rPr>
        <w:t xml:space="preserve">в размере 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03789F" w:rsidRPr="00577C9F">
        <w:rPr>
          <w:rFonts w:ascii="Times New Roman" w:eastAsia="Calibri" w:hAnsi="Times New Roman" w:cs="Times New Roman"/>
          <w:b/>
          <w:sz w:val="30"/>
          <w:szCs w:val="30"/>
        </w:rPr>
        <w:t>95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,0 млн</w:t>
      </w:r>
      <w:r w:rsidR="00571BAE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рублей</w:t>
      </w:r>
      <w:r w:rsidR="00521334" w:rsidRPr="00577C9F">
        <w:rPr>
          <w:rFonts w:ascii="Times New Roman" w:eastAsia="Calibri" w:hAnsi="Times New Roman" w:cs="Times New Roman"/>
          <w:sz w:val="30"/>
          <w:szCs w:val="30"/>
        </w:rPr>
        <w:t>, из них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3060F384" w14:textId="77777777" w:rsidR="00A36B86" w:rsidRPr="00577C9F" w:rsidRDefault="000235B5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р</w:t>
      </w:r>
      <w:r w:rsidR="00A24A2C" w:rsidRPr="00577C9F">
        <w:rPr>
          <w:rFonts w:ascii="Times New Roman" w:eastAsia="Calibri" w:hAnsi="Times New Roman" w:cs="Times New Roman"/>
          <w:sz w:val="30"/>
          <w:szCs w:val="30"/>
        </w:rPr>
        <w:t xml:space="preserve">азработка ПСД и 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строительство электролиний ВЛ-10 кВ (пропускной мощностью до </w:t>
      </w:r>
      <w:r w:rsidR="00D5673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 МВт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) с установкой КРУН-10 кВ на границе </w:t>
      </w:r>
      <w:r w:rsidR="005936A0" w:rsidRPr="00577C9F">
        <w:rPr>
          <w:rFonts w:ascii="Times New Roman" w:eastAsia="Calibri" w:hAnsi="Times New Roman" w:cs="Times New Roman"/>
          <w:sz w:val="30"/>
          <w:szCs w:val="30"/>
        </w:rPr>
        <w:t>ОЭЗ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843874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55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,0 млн рублей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126AEBF1" w14:textId="77777777" w:rsidR="00A36B86" w:rsidRPr="00577C9F" w:rsidRDefault="000235B5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разработка ПСД </w:t>
      </w:r>
      <w:r w:rsidR="00C46646" w:rsidRPr="00577C9F">
        <w:rPr>
          <w:rFonts w:ascii="Times New Roman" w:eastAsia="Calibri" w:hAnsi="Times New Roman" w:cs="Times New Roman"/>
          <w:sz w:val="30"/>
          <w:szCs w:val="30"/>
        </w:rPr>
        <w:t>«</w:t>
      </w:r>
      <w:r w:rsidRPr="00577C9F">
        <w:rPr>
          <w:rFonts w:ascii="Times New Roman" w:eastAsia="Calibri" w:hAnsi="Times New Roman" w:cs="Times New Roman"/>
          <w:sz w:val="30"/>
          <w:szCs w:val="30"/>
        </w:rPr>
        <w:t>Строительство газопровода «Борзой-Ведучи»</w:t>
      </w:r>
      <w:r w:rsidR="00843874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40,0 млн рублей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AEA3FFD" w14:textId="77777777" w:rsidR="00A36B86" w:rsidRPr="00577C9F" w:rsidRDefault="00A36B86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Получены технически</w:t>
      </w:r>
      <w:r w:rsidR="00157AD5" w:rsidRPr="00577C9F">
        <w:rPr>
          <w:rFonts w:ascii="Times New Roman" w:eastAsia="Calibri" w:hAnsi="Times New Roman" w:cs="Times New Roman"/>
          <w:sz w:val="30"/>
          <w:szCs w:val="30"/>
        </w:rPr>
        <w:t>е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услови</w:t>
      </w:r>
      <w:r w:rsidR="00157AD5" w:rsidRPr="00577C9F">
        <w:rPr>
          <w:rFonts w:ascii="Times New Roman" w:eastAsia="Calibri" w:hAnsi="Times New Roman" w:cs="Times New Roman"/>
          <w:sz w:val="30"/>
          <w:szCs w:val="30"/>
        </w:rPr>
        <w:t>я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по технологическому присоединению объектов </w:t>
      </w:r>
      <w:r w:rsidR="00897C62" w:rsidRPr="00577C9F">
        <w:rPr>
          <w:rFonts w:ascii="Times New Roman" w:eastAsia="Calibri" w:hAnsi="Times New Roman" w:cs="Times New Roman"/>
          <w:sz w:val="30"/>
          <w:szCs w:val="30"/>
        </w:rPr>
        <w:t>ВТРК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 к сети газоснабжения.</w:t>
      </w:r>
    </w:p>
    <w:p w14:paraId="77A592AA" w14:textId="77777777" w:rsidR="007878C1" w:rsidRPr="00577C9F" w:rsidRDefault="00686CB1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Вследствие ежегодного сокращения финансовой помощи из 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ФБ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в 2017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2018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гг.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бюджет 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ЧР </w:t>
      </w:r>
      <w:r w:rsidRPr="00577C9F">
        <w:rPr>
          <w:rFonts w:ascii="Times New Roman" w:eastAsia="Calibri" w:hAnsi="Times New Roman" w:cs="Times New Roman"/>
          <w:sz w:val="30"/>
          <w:szCs w:val="30"/>
        </w:rPr>
        <w:t>не смог принять дополнительны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е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расход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ные обязательства п</w:t>
      </w:r>
      <w:r w:rsidR="005F625B" w:rsidRPr="00577C9F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пунктам</w:t>
      </w:r>
      <w:r w:rsidR="001A404A" w:rsidRPr="00577C9F">
        <w:rPr>
          <w:rFonts w:ascii="Times New Roman" w:eastAsia="Calibri" w:hAnsi="Times New Roman" w:cs="Times New Roman"/>
          <w:sz w:val="30"/>
          <w:szCs w:val="30"/>
        </w:rPr>
        <w:t xml:space="preserve"> Графика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: 2.1.2 «Строительство 2-х линий ВЛ-110 кВ (L=60 км) от ПС «Горец» и «Цемзавод» с ПС-110 кВ и 2.2.3 «Строительство газопровода «Борзой-Ведучи»</w:t>
      </w:r>
      <w:r w:rsidR="007878C1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5F88815" w14:textId="77777777" w:rsidR="005F625B" w:rsidRPr="00577C9F" w:rsidRDefault="001A404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на завершение </w:t>
      </w:r>
      <w:r w:rsidR="00BB000F" w:rsidRPr="00577C9F">
        <w:rPr>
          <w:rFonts w:ascii="Times New Roman" w:eastAsia="Calibri" w:hAnsi="Times New Roman" w:cs="Times New Roman"/>
          <w:sz w:val="30"/>
          <w:szCs w:val="30"/>
        </w:rPr>
        <w:t xml:space="preserve">работ по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электрификации необходимо </w:t>
      </w:r>
      <w:r w:rsidR="00E065D1" w:rsidRPr="00577C9F">
        <w:rPr>
          <w:rFonts w:ascii="Times New Roman" w:eastAsia="Calibri" w:hAnsi="Times New Roman" w:cs="Times New Roman"/>
          <w:sz w:val="30"/>
          <w:szCs w:val="30"/>
        </w:rPr>
        <w:t xml:space="preserve">дополнительно выделение финансовых средств в размере 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C2794F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281</w:t>
      </w:r>
      <w:r w:rsidR="006F4BEA" w:rsidRPr="00577C9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276</w:t>
      </w:r>
      <w:r w:rsidR="006F4BEA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млн рублей</w:t>
      </w:r>
      <w:r w:rsidR="006F4BEA" w:rsidRPr="00577C9F">
        <w:rPr>
          <w:rFonts w:ascii="Times New Roman" w:hAnsi="Times New Roman" w:cs="Times New Roman"/>
          <w:sz w:val="30"/>
          <w:szCs w:val="30"/>
        </w:rPr>
        <w:t>.</w:t>
      </w:r>
    </w:p>
    <w:p w14:paraId="4A895F13" w14:textId="77777777"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АО «Курорты Северного Кавказа»</w:t>
      </w:r>
      <w:r w:rsidR="00934AAF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(федеральный бюджет)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14:paraId="131146C1" w14:textId="77777777"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В настоящее время на территории ВТРК «Ведучи» завершены строительно-монтажные работы по объектам «0» этапа:</w:t>
      </w:r>
      <w:r w:rsidR="00EC5198" w:rsidRPr="00577C9F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14:paraId="18D40E57" w14:textId="77777777"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горнолыжная и сопутствующая инфраструктура на южноориентированном склоне ВТРК «Ведучи». Этап «0» включает создание канатной дороги пропускной способность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1200 чел./сут</w:t>
      </w:r>
      <w:r w:rsidR="002F2D84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Pr="00577C9F">
        <w:rPr>
          <w:rFonts w:ascii="Times New Roman" w:eastAsia="Calibri" w:hAnsi="Times New Roman" w:cs="Times New Roman"/>
          <w:sz w:val="30"/>
          <w:szCs w:val="30"/>
        </w:rPr>
        <w:t>, горнолыжной трассы протяженностью 967 м с системой искусственного снегообразования, детского парка с конвейерным подъемником, здания сервис-центра активных видов отдыха, гаража для ратрака и сопутствующей инженерной инфраструктуры</w:t>
      </w:r>
      <w:r w:rsidR="00F07A2E" w:rsidRPr="00577C9F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1A36EA3D" w14:textId="77777777" w:rsidR="00BE204C" w:rsidRPr="00577C9F" w:rsidRDefault="00F07A2E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у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стройство дорог с паркингом на территории ВТРК «Ведучи. Этап «0» включает строительство дороги протяженностью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4290 м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, подъездной дороги к комплексу Шале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1287 м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 и паркинга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234 м/мест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7C4D657" w14:textId="77777777" w:rsidR="00BE204C" w:rsidRPr="00577C9F" w:rsidRDefault="002F2D84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Н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>ачаты работы по проектированию объектов 1-го этапа (Горнолыжная инфраструктура на североориентированном склоне ВТРК "Ведучи") северного склона, что значительно позволит расширить зону катания на североориентированном склоне курорта и ввести в эксплуатацию дополнительные канатные дороги, а также сопутствующую инфраструктуру.</w:t>
      </w:r>
    </w:p>
    <w:p w14:paraId="655F9993" w14:textId="77777777" w:rsidR="00932BDC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Резиденты </w:t>
      </w:r>
      <w:r w:rsidR="0012444C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ОЭЗ «Ведучи»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(внебюджетные инвестиции)</w:t>
      </w:r>
    </w:p>
    <w:p w14:paraId="1F9391AB" w14:textId="77777777" w:rsidR="00363378" w:rsidRPr="00577C9F" w:rsidRDefault="00363378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«Ведучи»</w:t>
      </w:r>
    </w:p>
    <w:p w14:paraId="7B480ADC" w14:textId="77777777" w:rsidR="00AB085B" w:rsidRPr="00577C9F" w:rsidRDefault="00AB085B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Проложено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47 км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грунтовых горных и внутрипоселковых временных дорог к площадкам застройки на южном и северном склонах под строительство объектов.</w:t>
      </w:r>
    </w:p>
    <w:p w14:paraId="15D58D8A" w14:textId="77777777" w:rsidR="00AB085B" w:rsidRPr="00577C9F" w:rsidRDefault="00AB085B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Построена трасса А4 с трамплином на отметке +2100 м для организации пробных прокатов, объем земляных работ составил 18’100 м3.</w:t>
      </w:r>
      <w:r w:rsidR="00A97F46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099A" w:rsidRPr="00577C9F">
        <w:rPr>
          <w:rFonts w:ascii="Times New Roman" w:eastAsia="Calibri" w:hAnsi="Times New Roman" w:cs="Times New Roman"/>
          <w:sz w:val="30"/>
          <w:szCs w:val="30"/>
        </w:rPr>
        <w:t xml:space="preserve">Завершено строительство </w:t>
      </w:r>
      <w:r w:rsidR="00CE5B9E" w:rsidRPr="00577C9F">
        <w:rPr>
          <w:rFonts w:ascii="Times New Roman" w:eastAsia="Calibri" w:hAnsi="Times New Roman" w:cs="Times New Roman"/>
          <w:sz w:val="30"/>
          <w:szCs w:val="30"/>
        </w:rPr>
        <w:t xml:space="preserve">Шале.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Внутренние инженерные коммуникации, железобетонные работы и кровля завершены по всем 5 объектам. </w:t>
      </w:r>
      <w:r w:rsidR="00DE3715" w:rsidRPr="00577C9F">
        <w:rPr>
          <w:rFonts w:ascii="Times New Roman" w:eastAsia="Calibri" w:hAnsi="Times New Roman" w:cs="Times New Roman"/>
          <w:sz w:val="30"/>
          <w:szCs w:val="30"/>
        </w:rPr>
        <w:t>По причине отсутствия газоснабжения курорта в</w:t>
      </w:r>
      <w:r w:rsidRPr="00577C9F">
        <w:rPr>
          <w:rFonts w:ascii="Times New Roman" w:eastAsia="Calibri" w:hAnsi="Times New Roman" w:cs="Times New Roman"/>
          <w:sz w:val="30"/>
          <w:szCs w:val="30"/>
        </w:rPr>
        <w:t>нутренние отделочные работы не начаты</w:t>
      </w:r>
      <w:r w:rsidR="00DE3715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="00A97F46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14D21" w:rsidRPr="00577C9F">
        <w:rPr>
          <w:rFonts w:ascii="Times New Roman" w:eastAsia="Calibri" w:hAnsi="Times New Roman" w:cs="Times New Roman"/>
          <w:sz w:val="30"/>
          <w:szCs w:val="30"/>
        </w:rPr>
        <w:t xml:space="preserve">По состоянию на текущую дату освоены средства в размере 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70,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47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</w:t>
      </w:r>
      <w:r w:rsidR="004F44FB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рублей</w:t>
      </w:r>
      <w:r w:rsidR="00B14D21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CA3A519" w14:textId="77777777" w:rsidR="00363378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«ВЕРШИНА»</w:t>
      </w:r>
    </w:p>
    <w:p w14:paraId="6D01923C" w14:textId="77777777" w:rsidR="00E567D3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З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авершено строительство туристической базы с современным туристическим оборудованием с общим объемом инвестиций </w:t>
      </w:r>
      <w:r w:rsidR="003A5D57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80,0</w:t>
      </w:r>
      <w:r w:rsidR="00E567D3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054060C" w14:textId="77777777" w:rsidR="00363378" w:rsidRPr="00577C9F" w:rsidRDefault="00061E9F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«ПИК»</w:t>
      </w:r>
    </w:p>
    <w:p w14:paraId="6278FD1C" w14:textId="77777777" w:rsidR="004F44FB" w:rsidRPr="00577C9F" w:rsidRDefault="00061E9F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З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>аверш</w:t>
      </w:r>
      <w:r w:rsidRPr="00577C9F">
        <w:rPr>
          <w:rFonts w:ascii="Times New Roman" w:eastAsia="Calibri" w:hAnsi="Times New Roman" w:cs="Times New Roman"/>
          <w:sz w:val="30"/>
          <w:szCs w:val="30"/>
        </w:rPr>
        <w:t>ено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 строительство гостиничного комплекса (3*) на 81 номер вместимостью до 209 человек, в том числе ресторан на 120-150 мест размещения, караоке-бар, SPA комплекса. Общий объем инвестиций состави</w:t>
      </w:r>
      <w:r w:rsidR="00EB3BB8" w:rsidRPr="00577C9F">
        <w:rPr>
          <w:rFonts w:ascii="Times New Roman" w:eastAsia="Calibri" w:hAnsi="Times New Roman" w:cs="Times New Roman"/>
          <w:sz w:val="30"/>
          <w:szCs w:val="30"/>
        </w:rPr>
        <w:t>л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="003A5D57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98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,42</w:t>
      </w:r>
      <w:r w:rsidR="00E567D3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="004F44FB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692F3A9" w14:textId="77777777" w:rsidR="003732C3" w:rsidRPr="00577C9F" w:rsidRDefault="00E567D3" w:rsidP="00895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текущую дату указанными резидентами освоено </w:t>
      </w:r>
      <w:r w:rsidR="00492129" w:rsidRPr="00577C9F"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="003A5D57" w:rsidRPr="00577C9F">
        <w:rPr>
          <w:rFonts w:ascii="Times New Roman" w:eastAsia="Calibri" w:hAnsi="Times New Roman" w:cs="Times New Roman"/>
          <w:b/>
          <w:sz w:val="30"/>
          <w:szCs w:val="30"/>
        </w:rPr>
        <w:t>48</w:t>
      </w:r>
      <w:r w:rsidR="00787BC5" w:rsidRPr="00577C9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3A5D57" w:rsidRPr="00577C9F">
        <w:rPr>
          <w:rFonts w:ascii="Times New Roman" w:eastAsia="Calibri" w:hAnsi="Times New Roman" w:cs="Times New Roman"/>
          <w:b/>
          <w:sz w:val="30"/>
          <w:szCs w:val="30"/>
        </w:rPr>
        <w:t>89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млн. рублей.</w:t>
      </w:r>
    </w:p>
    <w:p w14:paraId="5E9A8817" w14:textId="0536A56E" w:rsidR="00436B50" w:rsidRPr="00946623" w:rsidRDefault="002C65E2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В настоящее время ведется работа по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расширению ОЭЗ «Ведучи»</w:t>
      </w: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с включением в ее состав территории земельных участков горноклиматической местности Кезеной-Ам Веденского района ЧР общей площадью около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620F77">
        <w:rPr>
          <w:rFonts w:ascii="Times New Roman" w:eastAsia="Calibri" w:hAnsi="Times New Roman" w:cs="Times New Roman"/>
          <w:b/>
          <w:sz w:val="30"/>
          <w:szCs w:val="30"/>
        </w:rPr>
        <w:t xml:space="preserve">69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га</w:t>
      </w: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. Указанная работа проводится во исполнение 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>пункта 7 Протокола совещания у Председателя Правительства РФ Д.А. Медведева от 31.08.2018</w:t>
      </w:r>
      <w:r w:rsidR="00583166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№ 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ДМ-П16-48пр «О необходимости создания в рамках проекта по развитию туристического кластера на Северном Кавказе всесезонных туристско-рекреационных комплексов на территории всех субъектов </w:t>
      </w:r>
      <w:r w:rsidR="002050FD" w:rsidRPr="00577C9F">
        <w:rPr>
          <w:rFonts w:ascii="Times New Roman" w:eastAsia="Calibri" w:hAnsi="Times New Roman" w:cs="Times New Roman"/>
          <w:bCs/>
          <w:sz w:val="30"/>
          <w:szCs w:val="30"/>
        </w:rPr>
        <w:t>Российской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Федерации, входящих в состав СКФО</w:t>
      </w:r>
      <w:r w:rsidR="0089530B" w:rsidRPr="00577C9F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="004C23D7" w:rsidRPr="00577C9F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C97D3D" w:rsidRPr="00946623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14:paraId="6963B132" w14:textId="77777777" w:rsidR="002C65E2" w:rsidRPr="00946623" w:rsidRDefault="002C65E2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3091B903" w14:textId="77777777" w:rsidR="00165076" w:rsidRPr="00946623" w:rsidRDefault="00165076" w:rsidP="008953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165076" w:rsidRPr="00946623" w:rsidSect="000D6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3AF3" w14:textId="77777777" w:rsidR="001F59D4" w:rsidRDefault="001F59D4" w:rsidP="00A97F46">
      <w:pPr>
        <w:spacing w:after="0" w:line="240" w:lineRule="auto"/>
      </w:pPr>
      <w:r>
        <w:separator/>
      </w:r>
    </w:p>
  </w:endnote>
  <w:endnote w:type="continuationSeparator" w:id="0">
    <w:p w14:paraId="3AA776F6" w14:textId="77777777" w:rsidR="001F59D4" w:rsidRDefault="001F59D4" w:rsidP="00A9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6681" w14:textId="77777777" w:rsidR="001F59D4" w:rsidRDefault="001F59D4" w:rsidP="00A97F46">
      <w:pPr>
        <w:spacing w:after="0" w:line="240" w:lineRule="auto"/>
      </w:pPr>
      <w:r>
        <w:separator/>
      </w:r>
    </w:p>
  </w:footnote>
  <w:footnote w:type="continuationSeparator" w:id="0">
    <w:p w14:paraId="0E58E2C3" w14:textId="77777777" w:rsidR="001F59D4" w:rsidRDefault="001F59D4" w:rsidP="00A9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E01"/>
    <w:multiLevelType w:val="hybridMultilevel"/>
    <w:tmpl w:val="91D87AD4"/>
    <w:lvl w:ilvl="0" w:tplc="CD98D02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500"/>
    <w:rsid w:val="000235B5"/>
    <w:rsid w:val="0003789F"/>
    <w:rsid w:val="000517F7"/>
    <w:rsid w:val="00051C13"/>
    <w:rsid w:val="00051D20"/>
    <w:rsid w:val="00056F2D"/>
    <w:rsid w:val="00061E9F"/>
    <w:rsid w:val="000633BF"/>
    <w:rsid w:val="000642FB"/>
    <w:rsid w:val="00065353"/>
    <w:rsid w:val="0007363D"/>
    <w:rsid w:val="00092140"/>
    <w:rsid w:val="000A2030"/>
    <w:rsid w:val="000A3369"/>
    <w:rsid w:val="000A3C4A"/>
    <w:rsid w:val="000B1ABD"/>
    <w:rsid w:val="000B289E"/>
    <w:rsid w:val="000B3454"/>
    <w:rsid w:val="000C5A34"/>
    <w:rsid w:val="000D4D83"/>
    <w:rsid w:val="000D55A3"/>
    <w:rsid w:val="000D6232"/>
    <w:rsid w:val="000E070F"/>
    <w:rsid w:val="000F4243"/>
    <w:rsid w:val="000F79AB"/>
    <w:rsid w:val="0010129B"/>
    <w:rsid w:val="001058EA"/>
    <w:rsid w:val="00111FC0"/>
    <w:rsid w:val="0011282A"/>
    <w:rsid w:val="0011747F"/>
    <w:rsid w:val="00117B23"/>
    <w:rsid w:val="0012444C"/>
    <w:rsid w:val="00135F3C"/>
    <w:rsid w:val="00142F47"/>
    <w:rsid w:val="001512EF"/>
    <w:rsid w:val="00155D51"/>
    <w:rsid w:val="00157AD5"/>
    <w:rsid w:val="00163C22"/>
    <w:rsid w:val="00165076"/>
    <w:rsid w:val="0018058A"/>
    <w:rsid w:val="00182350"/>
    <w:rsid w:val="001A1180"/>
    <w:rsid w:val="001A404A"/>
    <w:rsid w:val="001C1B87"/>
    <w:rsid w:val="001E0D64"/>
    <w:rsid w:val="001F059C"/>
    <w:rsid w:val="001F42F0"/>
    <w:rsid w:val="001F59D4"/>
    <w:rsid w:val="001F7D98"/>
    <w:rsid w:val="00200F50"/>
    <w:rsid w:val="002050FD"/>
    <w:rsid w:val="00212A10"/>
    <w:rsid w:val="0021435B"/>
    <w:rsid w:val="0022110A"/>
    <w:rsid w:val="002221C5"/>
    <w:rsid w:val="00240DC8"/>
    <w:rsid w:val="00244332"/>
    <w:rsid w:val="0025515D"/>
    <w:rsid w:val="00256E27"/>
    <w:rsid w:val="00260A99"/>
    <w:rsid w:val="00262F46"/>
    <w:rsid w:val="00263F37"/>
    <w:rsid w:val="002649F6"/>
    <w:rsid w:val="0027019A"/>
    <w:rsid w:val="00277211"/>
    <w:rsid w:val="00291A95"/>
    <w:rsid w:val="00297C44"/>
    <w:rsid w:val="002A6A8B"/>
    <w:rsid w:val="002A7BDD"/>
    <w:rsid w:val="002B0563"/>
    <w:rsid w:val="002B566C"/>
    <w:rsid w:val="002C65E2"/>
    <w:rsid w:val="002C6D7B"/>
    <w:rsid w:val="002D22A6"/>
    <w:rsid w:val="002D790D"/>
    <w:rsid w:val="002E371B"/>
    <w:rsid w:val="002E4000"/>
    <w:rsid w:val="002E7DF9"/>
    <w:rsid w:val="002F111A"/>
    <w:rsid w:val="002F2210"/>
    <w:rsid w:val="002F2D84"/>
    <w:rsid w:val="002F5531"/>
    <w:rsid w:val="00312411"/>
    <w:rsid w:val="00314345"/>
    <w:rsid w:val="0033394E"/>
    <w:rsid w:val="00335030"/>
    <w:rsid w:val="0033537D"/>
    <w:rsid w:val="003364A4"/>
    <w:rsid w:val="00337AF8"/>
    <w:rsid w:val="00363378"/>
    <w:rsid w:val="00365BEF"/>
    <w:rsid w:val="003732C3"/>
    <w:rsid w:val="00376FF0"/>
    <w:rsid w:val="003820A1"/>
    <w:rsid w:val="00382CF8"/>
    <w:rsid w:val="00385E52"/>
    <w:rsid w:val="00390500"/>
    <w:rsid w:val="00394F8A"/>
    <w:rsid w:val="0039642A"/>
    <w:rsid w:val="003A09E3"/>
    <w:rsid w:val="003A21CB"/>
    <w:rsid w:val="003A5D57"/>
    <w:rsid w:val="003B443A"/>
    <w:rsid w:val="003C49E8"/>
    <w:rsid w:val="003C5B95"/>
    <w:rsid w:val="003E2DB1"/>
    <w:rsid w:val="003E56FC"/>
    <w:rsid w:val="003F154A"/>
    <w:rsid w:val="00413D2F"/>
    <w:rsid w:val="00414415"/>
    <w:rsid w:val="00416CBB"/>
    <w:rsid w:val="004235A7"/>
    <w:rsid w:val="0043615A"/>
    <w:rsid w:val="00436B50"/>
    <w:rsid w:val="00437541"/>
    <w:rsid w:val="00441E34"/>
    <w:rsid w:val="00446D4B"/>
    <w:rsid w:val="00450A15"/>
    <w:rsid w:val="00450F9B"/>
    <w:rsid w:val="00452D1D"/>
    <w:rsid w:val="0045663F"/>
    <w:rsid w:val="00462FCA"/>
    <w:rsid w:val="004660F4"/>
    <w:rsid w:val="00473192"/>
    <w:rsid w:val="004816C5"/>
    <w:rsid w:val="004857AB"/>
    <w:rsid w:val="004919CD"/>
    <w:rsid w:val="00492129"/>
    <w:rsid w:val="00492B98"/>
    <w:rsid w:val="0049490D"/>
    <w:rsid w:val="004A0D6D"/>
    <w:rsid w:val="004A53B4"/>
    <w:rsid w:val="004A6A52"/>
    <w:rsid w:val="004B001F"/>
    <w:rsid w:val="004B0503"/>
    <w:rsid w:val="004B1500"/>
    <w:rsid w:val="004B74EF"/>
    <w:rsid w:val="004C23D7"/>
    <w:rsid w:val="004D02F5"/>
    <w:rsid w:val="004D39BD"/>
    <w:rsid w:val="004D5CE9"/>
    <w:rsid w:val="004D6064"/>
    <w:rsid w:val="004D6F6B"/>
    <w:rsid w:val="004F44FB"/>
    <w:rsid w:val="00501D6C"/>
    <w:rsid w:val="0050507C"/>
    <w:rsid w:val="0051535A"/>
    <w:rsid w:val="00521334"/>
    <w:rsid w:val="00521AAD"/>
    <w:rsid w:val="00526292"/>
    <w:rsid w:val="00527E6E"/>
    <w:rsid w:val="005437CB"/>
    <w:rsid w:val="00547508"/>
    <w:rsid w:val="00556DE9"/>
    <w:rsid w:val="0056426F"/>
    <w:rsid w:val="00571BAE"/>
    <w:rsid w:val="00577C9F"/>
    <w:rsid w:val="00583166"/>
    <w:rsid w:val="005865DD"/>
    <w:rsid w:val="0059270B"/>
    <w:rsid w:val="005936A0"/>
    <w:rsid w:val="0059487B"/>
    <w:rsid w:val="005A0E23"/>
    <w:rsid w:val="005B14AB"/>
    <w:rsid w:val="005B5D0F"/>
    <w:rsid w:val="005C32DA"/>
    <w:rsid w:val="005F11F5"/>
    <w:rsid w:val="005F3C22"/>
    <w:rsid w:val="005F625B"/>
    <w:rsid w:val="006149D7"/>
    <w:rsid w:val="006165B9"/>
    <w:rsid w:val="00620F77"/>
    <w:rsid w:val="00624F29"/>
    <w:rsid w:val="00626007"/>
    <w:rsid w:val="006274B3"/>
    <w:rsid w:val="006317DE"/>
    <w:rsid w:val="00634854"/>
    <w:rsid w:val="00644476"/>
    <w:rsid w:val="00657710"/>
    <w:rsid w:val="0066174F"/>
    <w:rsid w:val="006702F9"/>
    <w:rsid w:val="00686CB1"/>
    <w:rsid w:val="006A643F"/>
    <w:rsid w:val="006B2457"/>
    <w:rsid w:val="006B723D"/>
    <w:rsid w:val="006C53EA"/>
    <w:rsid w:val="006C5C16"/>
    <w:rsid w:val="006D0D0C"/>
    <w:rsid w:val="006E5A00"/>
    <w:rsid w:val="006E71CE"/>
    <w:rsid w:val="006F4A87"/>
    <w:rsid w:val="006F4BEA"/>
    <w:rsid w:val="006F62CB"/>
    <w:rsid w:val="006F6EE7"/>
    <w:rsid w:val="006F779B"/>
    <w:rsid w:val="0070198F"/>
    <w:rsid w:val="007022B9"/>
    <w:rsid w:val="007062B8"/>
    <w:rsid w:val="0071068E"/>
    <w:rsid w:val="00716BFB"/>
    <w:rsid w:val="007217AA"/>
    <w:rsid w:val="00726858"/>
    <w:rsid w:val="0073210C"/>
    <w:rsid w:val="007625BA"/>
    <w:rsid w:val="00770B0F"/>
    <w:rsid w:val="0077179F"/>
    <w:rsid w:val="00775603"/>
    <w:rsid w:val="0077716D"/>
    <w:rsid w:val="007775FB"/>
    <w:rsid w:val="00782FD0"/>
    <w:rsid w:val="00785DD5"/>
    <w:rsid w:val="007878C1"/>
    <w:rsid w:val="00787BC5"/>
    <w:rsid w:val="0079736F"/>
    <w:rsid w:val="007A456E"/>
    <w:rsid w:val="007B0A6A"/>
    <w:rsid w:val="007B7CEB"/>
    <w:rsid w:val="007C0B1B"/>
    <w:rsid w:val="007C3E7A"/>
    <w:rsid w:val="007F0B57"/>
    <w:rsid w:val="007F6B7A"/>
    <w:rsid w:val="008043DB"/>
    <w:rsid w:val="008043EE"/>
    <w:rsid w:val="00817E15"/>
    <w:rsid w:val="00817ECD"/>
    <w:rsid w:val="00824857"/>
    <w:rsid w:val="00835AA6"/>
    <w:rsid w:val="00842081"/>
    <w:rsid w:val="00843874"/>
    <w:rsid w:val="00845F47"/>
    <w:rsid w:val="00846604"/>
    <w:rsid w:val="00847211"/>
    <w:rsid w:val="00850052"/>
    <w:rsid w:val="00854348"/>
    <w:rsid w:val="008552D9"/>
    <w:rsid w:val="00855F6A"/>
    <w:rsid w:val="00856E0B"/>
    <w:rsid w:val="008573F8"/>
    <w:rsid w:val="008575DF"/>
    <w:rsid w:val="00857A8A"/>
    <w:rsid w:val="008626C2"/>
    <w:rsid w:val="008850D3"/>
    <w:rsid w:val="008940A6"/>
    <w:rsid w:val="00894C09"/>
    <w:rsid w:val="0089530B"/>
    <w:rsid w:val="0089756B"/>
    <w:rsid w:val="00897C62"/>
    <w:rsid w:val="008A415D"/>
    <w:rsid w:val="008A75BD"/>
    <w:rsid w:val="008B0C2A"/>
    <w:rsid w:val="008B31FC"/>
    <w:rsid w:val="008B6A05"/>
    <w:rsid w:val="008C3709"/>
    <w:rsid w:val="008C52AB"/>
    <w:rsid w:val="008D12E4"/>
    <w:rsid w:val="008D7161"/>
    <w:rsid w:val="008E0557"/>
    <w:rsid w:val="008E21C1"/>
    <w:rsid w:val="008F61C1"/>
    <w:rsid w:val="00900E34"/>
    <w:rsid w:val="009015E6"/>
    <w:rsid w:val="00901C84"/>
    <w:rsid w:val="00930387"/>
    <w:rsid w:val="00931FFC"/>
    <w:rsid w:val="00932BDC"/>
    <w:rsid w:val="00934AAF"/>
    <w:rsid w:val="00935467"/>
    <w:rsid w:val="00941717"/>
    <w:rsid w:val="00942B27"/>
    <w:rsid w:val="00943EA1"/>
    <w:rsid w:val="00946623"/>
    <w:rsid w:val="00971B88"/>
    <w:rsid w:val="0097463D"/>
    <w:rsid w:val="00977624"/>
    <w:rsid w:val="00981D8E"/>
    <w:rsid w:val="0098561D"/>
    <w:rsid w:val="009937CD"/>
    <w:rsid w:val="00994AC9"/>
    <w:rsid w:val="009A3174"/>
    <w:rsid w:val="009A50B6"/>
    <w:rsid w:val="009B1AA6"/>
    <w:rsid w:val="009D0A7C"/>
    <w:rsid w:val="009D4098"/>
    <w:rsid w:val="009D54AD"/>
    <w:rsid w:val="009D64A2"/>
    <w:rsid w:val="009E21A2"/>
    <w:rsid w:val="009E6F28"/>
    <w:rsid w:val="00A04C78"/>
    <w:rsid w:val="00A15A66"/>
    <w:rsid w:val="00A24A2C"/>
    <w:rsid w:val="00A305D9"/>
    <w:rsid w:val="00A36B86"/>
    <w:rsid w:val="00A4124A"/>
    <w:rsid w:val="00A42EC0"/>
    <w:rsid w:val="00A45DDA"/>
    <w:rsid w:val="00A46CC6"/>
    <w:rsid w:val="00A520C4"/>
    <w:rsid w:val="00A65965"/>
    <w:rsid w:val="00A66A99"/>
    <w:rsid w:val="00A8253B"/>
    <w:rsid w:val="00A83EBF"/>
    <w:rsid w:val="00A945D9"/>
    <w:rsid w:val="00A97F46"/>
    <w:rsid w:val="00AA078A"/>
    <w:rsid w:val="00AB085B"/>
    <w:rsid w:val="00AB4676"/>
    <w:rsid w:val="00AC2D26"/>
    <w:rsid w:val="00AD3CCA"/>
    <w:rsid w:val="00AE0E12"/>
    <w:rsid w:val="00AE15E4"/>
    <w:rsid w:val="00AE2D57"/>
    <w:rsid w:val="00AF5AF8"/>
    <w:rsid w:val="00B12516"/>
    <w:rsid w:val="00B14D21"/>
    <w:rsid w:val="00B226CF"/>
    <w:rsid w:val="00B24201"/>
    <w:rsid w:val="00B54BAB"/>
    <w:rsid w:val="00B566A4"/>
    <w:rsid w:val="00B624FE"/>
    <w:rsid w:val="00B67FF7"/>
    <w:rsid w:val="00B812AF"/>
    <w:rsid w:val="00B839B0"/>
    <w:rsid w:val="00BA0140"/>
    <w:rsid w:val="00BA09ED"/>
    <w:rsid w:val="00BA3724"/>
    <w:rsid w:val="00BA5BBE"/>
    <w:rsid w:val="00BB000F"/>
    <w:rsid w:val="00BB3C7B"/>
    <w:rsid w:val="00BC3438"/>
    <w:rsid w:val="00BE099A"/>
    <w:rsid w:val="00BE204C"/>
    <w:rsid w:val="00BF5D24"/>
    <w:rsid w:val="00C03AC8"/>
    <w:rsid w:val="00C07046"/>
    <w:rsid w:val="00C1070D"/>
    <w:rsid w:val="00C164BC"/>
    <w:rsid w:val="00C225AA"/>
    <w:rsid w:val="00C2275F"/>
    <w:rsid w:val="00C2794F"/>
    <w:rsid w:val="00C3059B"/>
    <w:rsid w:val="00C31B2A"/>
    <w:rsid w:val="00C41D58"/>
    <w:rsid w:val="00C42596"/>
    <w:rsid w:val="00C4502D"/>
    <w:rsid w:val="00C46646"/>
    <w:rsid w:val="00C74B01"/>
    <w:rsid w:val="00C7770F"/>
    <w:rsid w:val="00C9537F"/>
    <w:rsid w:val="00C9544B"/>
    <w:rsid w:val="00C97D3D"/>
    <w:rsid w:val="00CA4936"/>
    <w:rsid w:val="00CB1631"/>
    <w:rsid w:val="00CB3E73"/>
    <w:rsid w:val="00CC1C14"/>
    <w:rsid w:val="00CD273C"/>
    <w:rsid w:val="00CE5B9E"/>
    <w:rsid w:val="00CF56DC"/>
    <w:rsid w:val="00D00907"/>
    <w:rsid w:val="00D02221"/>
    <w:rsid w:val="00D07BF6"/>
    <w:rsid w:val="00D107A9"/>
    <w:rsid w:val="00D12707"/>
    <w:rsid w:val="00D157F7"/>
    <w:rsid w:val="00D17C55"/>
    <w:rsid w:val="00D219CE"/>
    <w:rsid w:val="00D25EE1"/>
    <w:rsid w:val="00D40A97"/>
    <w:rsid w:val="00D41ACA"/>
    <w:rsid w:val="00D46847"/>
    <w:rsid w:val="00D509F1"/>
    <w:rsid w:val="00D510C1"/>
    <w:rsid w:val="00D5673C"/>
    <w:rsid w:val="00D70E59"/>
    <w:rsid w:val="00D76C0F"/>
    <w:rsid w:val="00DB4247"/>
    <w:rsid w:val="00DC3D99"/>
    <w:rsid w:val="00DE2F5E"/>
    <w:rsid w:val="00DE3715"/>
    <w:rsid w:val="00DF0435"/>
    <w:rsid w:val="00DF0B67"/>
    <w:rsid w:val="00E0301E"/>
    <w:rsid w:val="00E065D1"/>
    <w:rsid w:val="00E2502E"/>
    <w:rsid w:val="00E26629"/>
    <w:rsid w:val="00E36CF4"/>
    <w:rsid w:val="00E50C8F"/>
    <w:rsid w:val="00E567D3"/>
    <w:rsid w:val="00E8005E"/>
    <w:rsid w:val="00E84238"/>
    <w:rsid w:val="00E94E41"/>
    <w:rsid w:val="00EA6A95"/>
    <w:rsid w:val="00EB3BB8"/>
    <w:rsid w:val="00EB4ABB"/>
    <w:rsid w:val="00EB56E9"/>
    <w:rsid w:val="00EB6F9B"/>
    <w:rsid w:val="00EC3A0A"/>
    <w:rsid w:val="00EC5198"/>
    <w:rsid w:val="00ED5C43"/>
    <w:rsid w:val="00EE12F6"/>
    <w:rsid w:val="00EF6F59"/>
    <w:rsid w:val="00F03957"/>
    <w:rsid w:val="00F06054"/>
    <w:rsid w:val="00F07A2E"/>
    <w:rsid w:val="00F1303F"/>
    <w:rsid w:val="00F15919"/>
    <w:rsid w:val="00F27A60"/>
    <w:rsid w:val="00F3396C"/>
    <w:rsid w:val="00F37377"/>
    <w:rsid w:val="00F42E47"/>
    <w:rsid w:val="00F46E37"/>
    <w:rsid w:val="00F736E1"/>
    <w:rsid w:val="00F83427"/>
    <w:rsid w:val="00F84783"/>
    <w:rsid w:val="00F85E22"/>
    <w:rsid w:val="00F95E12"/>
    <w:rsid w:val="00FC12AC"/>
    <w:rsid w:val="00FC1B6F"/>
    <w:rsid w:val="00FC5908"/>
    <w:rsid w:val="00FD1923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857D"/>
  <w15:docId w15:val="{2EC84FAC-C7F9-41C2-8278-2182F3C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00"/>
  </w:style>
  <w:style w:type="paragraph" w:styleId="1">
    <w:name w:val="heading 1"/>
    <w:basedOn w:val="a"/>
    <w:next w:val="a"/>
    <w:link w:val="10"/>
    <w:uiPriority w:val="99"/>
    <w:qFormat/>
    <w:rsid w:val="007771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16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77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55D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155D5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F46"/>
  </w:style>
  <w:style w:type="paragraph" w:styleId="aa">
    <w:name w:val="footer"/>
    <w:basedOn w:val="a"/>
    <w:link w:val="ab"/>
    <w:uiPriority w:val="99"/>
    <w:unhideWhenUsed/>
    <w:rsid w:val="00A9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Хамза</cp:lastModifiedBy>
  <cp:revision>114</cp:revision>
  <cp:lastPrinted>2019-08-22T08:30:00Z</cp:lastPrinted>
  <dcterms:created xsi:type="dcterms:W3CDTF">2019-06-23T13:00:00Z</dcterms:created>
  <dcterms:modified xsi:type="dcterms:W3CDTF">2022-02-15T08:08:00Z</dcterms:modified>
</cp:coreProperties>
</file>