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64" w:rsidRPr="00577C9F" w:rsidRDefault="0059487B" w:rsidP="000D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Справка по</w:t>
      </w:r>
      <w:bookmarkStart w:id="0" w:name="_GoBack"/>
      <w:bookmarkEnd w:id="0"/>
      <w:r w:rsidR="00A945D9" w:rsidRPr="00577C9F">
        <w:rPr>
          <w:rFonts w:ascii="Times New Roman" w:hAnsi="Times New Roman" w:cs="Times New Roman"/>
          <w:b/>
          <w:bCs/>
          <w:sz w:val="30"/>
          <w:szCs w:val="30"/>
        </w:rPr>
        <w:t xml:space="preserve"> особой экономической зоне туристско-рекреационного типа </w:t>
      </w:r>
      <w:r w:rsidR="00845F47" w:rsidRPr="00577C9F">
        <w:rPr>
          <w:rFonts w:ascii="Times New Roman" w:hAnsi="Times New Roman" w:cs="Times New Roman"/>
          <w:b/>
          <w:bCs/>
          <w:sz w:val="30"/>
          <w:szCs w:val="30"/>
        </w:rPr>
        <w:t>«Ведучи»</w:t>
      </w:r>
    </w:p>
    <w:p w:rsidR="00363378" w:rsidRPr="00577C9F" w:rsidRDefault="00363378" w:rsidP="000D6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55D51" w:rsidRPr="00577C9F" w:rsidRDefault="006F779B" w:rsidP="000D6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 2013 </w:t>
      </w:r>
      <w:r w:rsidR="000D6232" w:rsidRPr="00577C9F">
        <w:rPr>
          <w:rFonts w:ascii="Times New Roman" w:eastAsia="Calibri" w:hAnsi="Times New Roman" w:cs="Times New Roman"/>
          <w:sz w:val="30"/>
          <w:szCs w:val="30"/>
        </w:rPr>
        <w:t>г.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на территории Итум-Калинского муниципального района 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Чеченской Республики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была создана 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>туристско-рекреационн</w:t>
      </w:r>
      <w:r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особ</w:t>
      </w:r>
      <w:r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экономическ</w:t>
      </w:r>
      <w:r w:rsidR="001C1B87"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зон</w:t>
      </w:r>
      <w:r w:rsidR="002F2210" w:rsidRPr="00577C9F">
        <w:rPr>
          <w:rFonts w:ascii="Times New Roman" w:eastAsia="Calibri" w:hAnsi="Times New Roman" w:cs="Times New Roman"/>
          <w:sz w:val="30"/>
          <w:szCs w:val="30"/>
        </w:rPr>
        <w:t xml:space="preserve">а </w:t>
      </w:r>
      <w:r w:rsidR="0011282A" w:rsidRPr="00577C9F">
        <w:rPr>
          <w:rFonts w:ascii="Times New Roman" w:eastAsia="Calibri" w:hAnsi="Times New Roman" w:cs="Times New Roman"/>
          <w:sz w:val="30"/>
          <w:szCs w:val="30"/>
        </w:rPr>
        <w:t>«Ведучи»</w:t>
      </w:r>
      <w:r w:rsidR="005936A0" w:rsidRPr="00577C9F">
        <w:rPr>
          <w:rFonts w:ascii="Times New Roman" w:eastAsia="Calibri" w:hAnsi="Times New Roman" w:cs="Times New Roman"/>
          <w:sz w:val="30"/>
          <w:szCs w:val="30"/>
        </w:rPr>
        <w:t xml:space="preserve"> (далее – ОЭЗ «Ведучи»)</w:t>
      </w:r>
      <w:r w:rsidR="0011282A" w:rsidRPr="00577C9F">
        <w:rPr>
          <w:rFonts w:ascii="Times New Roman" w:eastAsia="Calibri" w:hAnsi="Times New Roman" w:cs="Times New Roman"/>
          <w:sz w:val="30"/>
          <w:szCs w:val="30"/>
        </w:rPr>
        <w:t>, котор</w:t>
      </w:r>
      <w:r w:rsidR="00065353" w:rsidRPr="00577C9F">
        <w:rPr>
          <w:rFonts w:ascii="Times New Roman" w:eastAsia="Calibri" w:hAnsi="Times New Roman" w:cs="Times New Roman"/>
          <w:sz w:val="30"/>
          <w:szCs w:val="30"/>
        </w:rPr>
        <w:t>ая</w:t>
      </w:r>
      <w:r w:rsidR="0011282A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предусматривает реализацию инвестиционного проекта </w:t>
      </w:r>
      <w:r w:rsidR="00BB3C7B" w:rsidRPr="00577C9F">
        <w:rPr>
          <w:rFonts w:ascii="Times New Roman" w:eastAsia="Calibri" w:hAnsi="Times New Roman" w:cs="Times New Roman"/>
          <w:sz w:val="30"/>
          <w:szCs w:val="30"/>
        </w:rPr>
        <w:t>«</w:t>
      </w:r>
      <w:r w:rsidR="005C32DA" w:rsidRPr="00577C9F">
        <w:rPr>
          <w:rFonts w:ascii="Times New Roman" w:eastAsia="Calibri" w:hAnsi="Times New Roman" w:cs="Times New Roman"/>
          <w:sz w:val="30"/>
          <w:szCs w:val="30"/>
        </w:rPr>
        <w:t xml:space="preserve">Строительство </w:t>
      </w:r>
      <w:r w:rsidR="00BB3C7B" w:rsidRPr="00577C9F">
        <w:rPr>
          <w:rFonts w:ascii="Times New Roman" w:eastAsia="Calibri" w:hAnsi="Times New Roman" w:cs="Times New Roman"/>
          <w:sz w:val="30"/>
          <w:szCs w:val="30"/>
        </w:rPr>
        <w:t>в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>сесезонн</w:t>
      </w:r>
      <w:r w:rsidR="005C32DA" w:rsidRPr="00577C9F">
        <w:rPr>
          <w:rFonts w:ascii="Times New Roman" w:eastAsia="Calibri" w:hAnsi="Times New Roman" w:cs="Times New Roman"/>
          <w:sz w:val="30"/>
          <w:szCs w:val="30"/>
        </w:rPr>
        <w:t>ого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55A3" w:rsidRPr="00577C9F">
        <w:rPr>
          <w:rFonts w:ascii="Times New Roman" w:eastAsia="Calibri" w:hAnsi="Times New Roman" w:cs="Times New Roman"/>
          <w:sz w:val="30"/>
          <w:szCs w:val="30"/>
        </w:rPr>
        <w:t>туристско-рекреационного комплекса</w:t>
      </w:r>
      <w:r w:rsidR="00155D51" w:rsidRPr="00577C9F">
        <w:rPr>
          <w:rFonts w:ascii="Times New Roman" w:eastAsia="Calibri" w:hAnsi="Times New Roman" w:cs="Times New Roman"/>
          <w:sz w:val="30"/>
          <w:szCs w:val="30"/>
        </w:rPr>
        <w:t xml:space="preserve"> «Ведучи»</w:t>
      </w:r>
      <w:r w:rsidR="00200F50" w:rsidRPr="00577C9F">
        <w:rPr>
          <w:rFonts w:ascii="Times New Roman" w:eastAsia="Calibri" w:hAnsi="Times New Roman" w:cs="Times New Roman"/>
          <w:sz w:val="30"/>
          <w:szCs w:val="30"/>
        </w:rPr>
        <w:t xml:space="preserve"> (далее – ВТРК «Ведучи»)</w:t>
      </w:r>
      <w:r w:rsidR="00E94E41" w:rsidRPr="00577C9F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F95E12" w:rsidRPr="00577C9F">
        <w:rPr>
          <w:rFonts w:ascii="Times New Roman" w:eastAsia="Calibri" w:hAnsi="Times New Roman" w:cs="Times New Roman"/>
          <w:sz w:val="30"/>
          <w:szCs w:val="30"/>
        </w:rPr>
        <w:t xml:space="preserve">Площадь ОЭЗ – </w:t>
      </w:r>
      <w:r w:rsidR="00F95E1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1512,8 га</w:t>
      </w:r>
      <w:r w:rsidR="00F95E12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8561D" w:rsidRPr="00577C9F" w:rsidRDefault="008C52AB" w:rsidP="00985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 рамках «нулевого» этапа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ВТРК «Ведучи» построены базовые объекты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горнолыжной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инфраструктуры</w:t>
      </w:r>
      <w:r w:rsidRPr="00577C9F">
        <w:rPr>
          <w:rFonts w:ascii="Times New Roman" w:eastAsia="Calibri" w:hAnsi="Times New Roman" w:cs="Times New Roman"/>
          <w:sz w:val="30"/>
          <w:szCs w:val="30"/>
        </w:rPr>
        <w:t>: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4-местная кресельная канатная дорога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>1200 чел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в час протяженностью 850 </w:t>
      </w:r>
      <w:r w:rsidR="00E8005E" w:rsidRPr="00577C9F">
        <w:rPr>
          <w:rFonts w:ascii="Times New Roman" w:eastAsia="Calibri" w:hAnsi="Times New Roman" w:cs="Times New Roman"/>
          <w:sz w:val="30"/>
          <w:szCs w:val="30"/>
        </w:rPr>
        <w:t>м</w:t>
      </w:r>
      <w:r w:rsidR="00291A95" w:rsidRPr="00577C9F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>горнолыжная трасса «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синей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>» категории сложности</w:t>
      </w:r>
      <w:r w:rsidR="00291A95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длиной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около 1 км, с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системой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искусственного снегообразования</w:t>
      </w:r>
      <w:r w:rsidR="00291A95" w:rsidRPr="00577C9F">
        <w:rPr>
          <w:rFonts w:ascii="Times New Roman" w:eastAsia="Calibri" w:hAnsi="Times New Roman" w:cs="Times New Roman"/>
          <w:sz w:val="30"/>
          <w:szCs w:val="30"/>
        </w:rPr>
        <w:t>;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детский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парк с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конвейерным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подъемником</w:t>
      </w:r>
      <w:r w:rsidR="00414415" w:rsidRPr="00577C9F">
        <w:rPr>
          <w:rFonts w:ascii="Times New Roman" w:eastAsia="Calibri" w:hAnsi="Times New Roman" w:cs="Times New Roman"/>
          <w:sz w:val="30"/>
          <w:szCs w:val="30"/>
        </w:rPr>
        <w:t>;</w:t>
      </w:r>
      <w:r w:rsidR="0098561D" w:rsidRPr="00577C9F">
        <w:rPr>
          <w:rFonts w:ascii="Times New Roman" w:eastAsia="Calibri" w:hAnsi="Times New Roman" w:cs="Times New Roman"/>
          <w:sz w:val="30"/>
          <w:szCs w:val="30"/>
        </w:rPr>
        <w:t xml:space="preserve"> безопорная канатная дорога с учебным склоном и сервис-центр активных видов отдыха.</w:t>
      </w:r>
    </w:p>
    <w:p w:rsidR="0098561D" w:rsidRPr="00577C9F" w:rsidRDefault="0098561D" w:rsidP="00985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Гостиничная инфраструктура курорта в настоящее время представлена отелем «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Эдельвейс</w:t>
      </w:r>
      <w:r w:rsidRPr="00577C9F">
        <w:rPr>
          <w:rFonts w:ascii="Times New Roman" w:eastAsia="Calibri" w:hAnsi="Times New Roman" w:cs="Times New Roman"/>
          <w:sz w:val="30"/>
          <w:szCs w:val="30"/>
        </w:rPr>
        <w:t>» и Центром активного отдыха и туризма «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Чеченский</w:t>
      </w:r>
      <w:r w:rsidRPr="00577C9F">
        <w:rPr>
          <w:rFonts w:ascii="Times New Roman" w:eastAsia="Calibri" w:hAnsi="Times New Roman" w:cs="Times New Roman"/>
          <w:sz w:val="30"/>
          <w:szCs w:val="30"/>
        </w:rPr>
        <w:t>» (хостел) эконом-класса.</w:t>
      </w:r>
    </w:p>
    <w:p w:rsidR="0098561D" w:rsidRPr="00577C9F" w:rsidRDefault="0098561D" w:rsidP="00985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Развитие курорта идет с привлечением частных инвесторов, которые осуществляют строительство объектов 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>коммерческой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инфраструктуры</w:t>
      </w:r>
      <w:r w:rsidR="00D46847" w:rsidRPr="00577C9F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гостиниц, туристических бюро, центров отдыха и развлечений. В настоящее время на территории ОЭЗ «Ведучи» зарегистрировано </w:t>
      </w:r>
      <w:r w:rsidR="00FC1B6F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3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резидента — ООО «Ведучи», ООО «Вершина» и ООО «Пик» с общим объемом заявленных инвестиций около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12,4 млрд руб</w:t>
      </w:r>
      <w:r w:rsidR="008573F8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лей</w:t>
      </w:r>
      <w:r w:rsidR="008573F8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C52AB" w:rsidRPr="00577C9F" w:rsidRDefault="008C52AB" w:rsidP="008C5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После выхода ВТРК «Ведучи» на полную проектную мощность будут работать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17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горнолыжных трасс,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7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подъемников, поселок шале, сервисные центры, горнолыжная школа, пункты проката и обслуживания, рестораны и кафе. Ежедневно курорт сможет принимать до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4800 гостей</w:t>
      </w:r>
      <w:r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17E15" w:rsidRPr="00577C9F" w:rsidRDefault="000D55A3" w:rsidP="0081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В</w:t>
      </w:r>
      <w:r w:rsidR="008575DF" w:rsidRPr="00577C9F">
        <w:rPr>
          <w:rFonts w:ascii="Times New Roman" w:eastAsia="Calibri" w:hAnsi="Times New Roman" w:cs="Times New Roman"/>
          <w:sz w:val="30"/>
          <w:szCs w:val="30"/>
        </w:rPr>
        <w:t xml:space="preserve"> соответствии с Графиком реализации проекта</w:t>
      </w:r>
      <w:r w:rsidR="006F4A87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575DF" w:rsidRPr="00577C9F">
        <w:rPr>
          <w:rFonts w:ascii="Times New Roman" w:eastAsia="Calibri" w:hAnsi="Times New Roman" w:cs="Times New Roman"/>
          <w:sz w:val="30"/>
          <w:szCs w:val="30"/>
        </w:rPr>
        <w:t>строительства ВТРК «Ведучи»</w:t>
      </w:r>
      <w:r w:rsidR="00CA4936" w:rsidRPr="00577C9F">
        <w:rPr>
          <w:rFonts w:ascii="Times New Roman" w:eastAsia="Calibri" w:hAnsi="Times New Roman" w:cs="Times New Roman"/>
          <w:sz w:val="30"/>
          <w:szCs w:val="30"/>
        </w:rPr>
        <w:t xml:space="preserve"> до 2021 г.</w:t>
      </w:r>
      <w:r w:rsidR="008575DF" w:rsidRPr="00577C9F">
        <w:rPr>
          <w:rFonts w:ascii="Times New Roman" w:eastAsia="Calibri" w:hAnsi="Times New Roman" w:cs="Times New Roman"/>
          <w:sz w:val="30"/>
          <w:szCs w:val="30"/>
        </w:rPr>
        <w:t>, подписанн</w:t>
      </w:r>
      <w:r w:rsidR="00817E15" w:rsidRPr="00577C9F">
        <w:rPr>
          <w:rFonts w:ascii="Times New Roman" w:eastAsia="Calibri" w:hAnsi="Times New Roman" w:cs="Times New Roman"/>
          <w:sz w:val="30"/>
          <w:szCs w:val="30"/>
        </w:rPr>
        <w:t>ым</w:t>
      </w:r>
      <w:r w:rsidR="008575DF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B566C" w:rsidRPr="00577C9F">
        <w:rPr>
          <w:rFonts w:ascii="Times New Roman" w:eastAsia="Calibri" w:hAnsi="Times New Roman" w:cs="Times New Roman"/>
          <w:sz w:val="30"/>
          <w:szCs w:val="30"/>
        </w:rPr>
        <w:t xml:space="preserve">АО «КСК», Правительством </w:t>
      </w:r>
      <w:r w:rsidR="00817E15" w:rsidRPr="00577C9F">
        <w:rPr>
          <w:rFonts w:ascii="Times New Roman" w:eastAsia="Calibri" w:hAnsi="Times New Roman" w:cs="Times New Roman"/>
          <w:sz w:val="30"/>
          <w:szCs w:val="30"/>
        </w:rPr>
        <w:t xml:space="preserve">ЧР </w:t>
      </w:r>
      <w:r w:rsidR="002B566C" w:rsidRPr="00577C9F">
        <w:rPr>
          <w:rFonts w:ascii="Times New Roman" w:eastAsia="Calibri" w:hAnsi="Times New Roman" w:cs="Times New Roman"/>
          <w:sz w:val="30"/>
          <w:szCs w:val="30"/>
        </w:rPr>
        <w:t xml:space="preserve">и ООО «Ведучи» </w:t>
      </w:r>
      <w:r w:rsidR="005F625B" w:rsidRPr="00577C9F">
        <w:rPr>
          <w:rFonts w:ascii="Times New Roman" w:eastAsia="Calibri" w:hAnsi="Times New Roman" w:cs="Times New Roman"/>
          <w:sz w:val="30"/>
          <w:szCs w:val="30"/>
        </w:rPr>
        <w:t>(далее – График)</w:t>
      </w:r>
      <w:r w:rsidR="008575DF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4D83" w:rsidRPr="00577C9F">
        <w:rPr>
          <w:rFonts w:ascii="Times New Roman" w:eastAsia="Calibri" w:hAnsi="Times New Roman" w:cs="Times New Roman"/>
          <w:sz w:val="30"/>
          <w:szCs w:val="30"/>
        </w:rPr>
        <w:t xml:space="preserve">общая стоимость реализации </w:t>
      </w:r>
      <w:r w:rsidR="00CB3E73" w:rsidRPr="00577C9F">
        <w:rPr>
          <w:rFonts w:ascii="Times New Roman" w:eastAsia="Calibri" w:hAnsi="Times New Roman" w:cs="Times New Roman"/>
          <w:sz w:val="30"/>
          <w:szCs w:val="30"/>
        </w:rPr>
        <w:t xml:space="preserve">первого этапа </w:t>
      </w:r>
      <w:r w:rsidR="000D4D83" w:rsidRPr="00577C9F">
        <w:rPr>
          <w:rFonts w:ascii="Times New Roman" w:eastAsia="Calibri" w:hAnsi="Times New Roman" w:cs="Times New Roman"/>
          <w:sz w:val="30"/>
          <w:szCs w:val="30"/>
        </w:rPr>
        <w:t>строите</w:t>
      </w:r>
      <w:r w:rsidR="00B566A4" w:rsidRPr="00577C9F">
        <w:rPr>
          <w:rFonts w:ascii="Times New Roman" w:eastAsia="Calibri" w:hAnsi="Times New Roman" w:cs="Times New Roman"/>
          <w:sz w:val="30"/>
          <w:szCs w:val="30"/>
        </w:rPr>
        <w:t xml:space="preserve">льства ВТРК «Ведучи» </w:t>
      </w:r>
      <w:r w:rsidR="00CB3E73" w:rsidRPr="00577C9F">
        <w:rPr>
          <w:rFonts w:ascii="Times New Roman" w:eastAsia="Calibri" w:hAnsi="Times New Roman" w:cs="Times New Roman"/>
          <w:sz w:val="30"/>
          <w:szCs w:val="30"/>
        </w:rPr>
        <w:t xml:space="preserve">составляет </w:t>
      </w:r>
      <w:r w:rsidR="00D219CE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24275,</w:t>
      </w:r>
      <w:r w:rsidR="00FD2343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83</w:t>
      </w:r>
      <w:r w:rsidR="00626007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 рублей</w:t>
      </w:r>
      <w:r w:rsidR="00626007" w:rsidRPr="00577C9F">
        <w:rPr>
          <w:rFonts w:ascii="Times New Roman" w:eastAsia="Calibri" w:hAnsi="Times New Roman" w:cs="Times New Roman"/>
          <w:sz w:val="30"/>
          <w:szCs w:val="30"/>
        </w:rPr>
        <w:t>, в том числе:</w:t>
      </w:r>
    </w:p>
    <w:p w:rsidR="00817E15" w:rsidRPr="00577C9F" w:rsidRDefault="00626007" w:rsidP="0081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hAnsi="Times New Roman"/>
          <w:sz w:val="30"/>
          <w:szCs w:val="30"/>
        </w:rPr>
        <w:t xml:space="preserve">средства АО «КСК» - </w:t>
      </w:r>
      <w:r w:rsidRPr="00577C9F">
        <w:rPr>
          <w:rFonts w:ascii="Times New Roman" w:hAnsi="Times New Roman"/>
          <w:b/>
          <w:bCs/>
          <w:sz w:val="30"/>
          <w:szCs w:val="30"/>
        </w:rPr>
        <w:t>14024,79 млн руб</w:t>
      </w:r>
      <w:r w:rsidR="00817E15" w:rsidRPr="00577C9F">
        <w:rPr>
          <w:rFonts w:ascii="Times New Roman" w:hAnsi="Times New Roman"/>
          <w:b/>
          <w:bCs/>
          <w:sz w:val="30"/>
          <w:szCs w:val="30"/>
        </w:rPr>
        <w:t>лей</w:t>
      </w:r>
      <w:r w:rsidR="00817E15" w:rsidRPr="00577C9F">
        <w:rPr>
          <w:rFonts w:ascii="Times New Roman" w:hAnsi="Times New Roman"/>
          <w:sz w:val="30"/>
          <w:szCs w:val="30"/>
        </w:rPr>
        <w:t>:</w:t>
      </w:r>
      <w:r w:rsidRPr="00577C9F">
        <w:rPr>
          <w:rFonts w:ascii="Times New Roman" w:hAnsi="Times New Roman"/>
          <w:sz w:val="30"/>
          <w:szCs w:val="30"/>
        </w:rPr>
        <w:t xml:space="preserve"> строительство инженерной, транспортной и курортной инфраструктуры в границах ОЭЗ;</w:t>
      </w:r>
    </w:p>
    <w:p w:rsidR="00C164BC" w:rsidRPr="00577C9F" w:rsidRDefault="00626007" w:rsidP="00C1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hAnsi="Times New Roman"/>
          <w:sz w:val="30"/>
          <w:szCs w:val="30"/>
        </w:rPr>
        <w:t xml:space="preserve">средства ООО «Ведучи» - </w:t>
      </w:r>
      <w:r w:rsidRPr="00577C9F">
        <w:rPr>
          <w:rFonts w:ascii="Times New Roman" w:hAnsi="Times New Roman"/>
          <w:b/>
          <w:bCs/>
          <w:sz w:val="30"/>
          <w:szCs w:val="30"/>
        </w:rPr>
        <w:t>4341,97 млн руб</w:t>
      </w:r>
      <w:r w:rsidR="0059270B" w:rsidRPr="00577C9F">
        <w:rPr>
          <w:rFonts w:ascii="Times New Roman" w:hAnsi="Times New Roman"/>
          <w:b/>
          <w:bCs/>
          <w:sz w:val="30"/>
          <w:szCs w:val="30"/>
        </w:rPr>
        <w:t>лей</w:t>
      </w:r>
      <w:r w:rsidR="0059270B" w:rsidRPr="00577C9F">
        <w:rPr>
          <w:rFonts w:ascii="Times New Roman" w:hAnsi="Times New Roman"/>
          <w:sz w:val="30"/>
          <w:szCs w:val="30"/>
        </w:rPr>
        <w:t xml:space="preserve">: </w:t>
      </w:r>
      <w:r w:rsidRPr="00577C9F">
        <w:rPr>
          <w:rFonts w:ascii="Times New Roman" w:hAnsi="Times New Roman"/>
          <w:sz w:val="30"/>
          <w:szCs w:val="30"/>
        </w:rPr>
        <w:t xml:space="preserve">строительство гостиниц, торгово-развлекательных объектов и </w:t>
      </w:r>
      <w:r w:rsidR="00A36B86" w:rsidRPr="00577C9F">
        <w:rPr>
          <w:rFonts w:ascii="Times New Roman" w:hAnsi="Times New Roman"/>
          <w:sz w:val="30"/>
          <w:szCs w:val="30"/>
        </w:rPr>
        <w:t>инфраструктуры</w:t>
      </w:r>
      <w:r w:rsidRPr="00577C9F">
        <w:rPr>
          <w:rFonts w:ascii="Times New Roman" w:hAnsi="Times New Roman"/>
          <w:sz w:val="30"/>
          <w:szCs w:val="30"/>
        </w:rPr>
        <w:t>;</w:t>
      </w:r>
    </w:p>
    <w:p w:rsidR="00626007" w:rsidRPr="00577C9F" w:rsidRDefault="00501D6C" w:rsidP="00C1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hAnsi="Times New Roman"/>
          <w:sz w:val="30"/>
          <w:szCs w:val="30"/>
        </w:rPr>
        <w:lastRenderedPageBreak/>
        <w:t xml:space="preserve">средства ФБ и РБ - </w:t>
      </w:r>
      <w:r w:rsidRPr="00577C9F">
        <w:rPr>
          <w:rFonts w:ascii="Times New Roman" w:hAnsi="Times New Roman"/>
          <w:b/>
          <w:bCs/>
          <w:sz w:val="30"/>
          <w:szCs w:val="30"/>
        </w:rPr>
        <w:t>5909,07 млн рублей:</w:t>
      </w:r>
      <w:r w:rsidRPr="00577C9F">
        <w:rPr>
          <w:rFonts w:ascii="Times New Roman" w:hAnsi="Times New Roman"/>
          <w:sz w:val="30"/>
          <w:szCs w:val="30"/>
        </w:rPr>
        <w:t xml:space="preserve"> </w:t>
      </w:r>
      <w:r w:rsidR="00626007" w:rsidRPr="00577C9F">
        <w:rPr>
          <w:rFonts w:ascii="Times New Roman" w:hAnsi="Times New Roman"/>
          <w:sz w:val="30"/>
          <w:szCs w:val="30"/>
        </w:rPr>
        <w:t>финансирование объектов внешней инфраструктуры.</w:t>
      </w:r>
    </w:p>
    <w:p w:rsidR="00AA078A" w:rsidRPr="00577C9F" w:rsidRDefault="00AA078A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Туристский поток на ВТРК «</w:t>
      </w:r>
      <w:r w:rsidR="00D25EE1" w:rsidRPr="00577C9F">
        <w:rPr>
          <w:rFonts w:ascii="Times New Roman" w:eastAsia="Calibri" w:hAnsi="Times New Roman" w:cs="Times New Roman"/>
          <w:sz w:val="30"/>
          <w:szCs w:val="30"/>
        </w:rPr>
        <w:t xml:space="preserve">Ведучи» в 2018 г. составил </w:t>
      </w:r>
      <w:r w:rsidR="00D25EE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1331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чел</w:t>
      </w:r>
      <w:r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46604" w:rsidRPr="00577C9F" w:rsidRDefault="00AA078A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D25EE1" w:rsidRPr="00577C9F">
        <w:rPr>
          <w:rFonts w:ascii="Times New Roman" w:eastAsia="Calibri" w:hAnsi="Times New Roman" w:cs="Times New Roman"/>
          <w:sz w:val="30"/>
          <w:szCs w:val="30"/>
        </w:rPr>
        <w:t>пери</w:t>
      </w:r>
      <w:r w:rsidR="00D509F1" w:rsidRPr="00577C9F">
        <w:rPr>
          <w:rFonts w:ascii="Times New Roman" w:eastAsia="Calibri" w:hAnsi="Times New Roman" w:cs="Times New Roman"/>
          <w:sz w:val="30"/>
          <w:szCs w:val="30"/>
        </w:rPr>
        <w:t xml:space="preserve">од с </w:t>
      </w:r>
      <w:r w:rsidR="00C03AC8" w:rsidRPr="00577C9F">
        <w:rPr>
          <w:rFonts w:ascii="Times New Roman" w:eastAsia="Calibri" w:hAnsi="Times New Roman" w:cs="Times New Roman"/>
          <w:sz w:val="30"/>
          <w:szCs w:val="30"/>
        </w:rPr>
        <w:t>0</w:t>
      </w:r>
      <w:r w:rsidR="00D509F1" w:rsidRPr="00577C9F">
        <w:rPr>
          <w:rFonts w:ascii="Times New Roman" w:eastAsia="Calibri" w:hAnsi="Times New Roman" w:cs="Times New Roman"/>
          <w:sz w:val="30"/>
          <w:szCs w:val="30"/>
        </w:rPr>
        <w:t>1</w:t>
      </w:r>
      <w:r w:rsidR="00C03AC8" w:rsidRPr="00577C9F">
        <w:rPr>
          <w:rFonts w:ascii="Times New Roman" w:eastAsia="Calibri" w:hAnsi="Times New Roman" w:cs="Times New Roman"/>
          <w:sz w:val="30"/>
          <w:szCs w:val="30"/>
        </w:rPr>
        <w:t>.01.</w:t>
      </w:r>
      <w:r w:rsidR="00D509F1" w:rsidRPr="00577C9F">
        <w:rPr>
          <w:rFonts w:ascii="Times New Roman" w:eastAsia="Calibri" w:hAnsi="Times New Roman" w:cs="Times New Roman"/>
          <w:sz w:val="30"/>
          <w:szCs w:val="30"/>
        </w:rPr>
        <w:t>2019</w:t>
      </w:r>
      <w:r w:rsidR="00C03AC8" w:rsidRPr="00577C9F">
        <w:rPr>
          <w:rFonts w:ascii="Times New Roman" w:eastAsia="Calibri" w:hAnsi="Times New Roman" w:cs="Times New Roman"/>
          <w:sz w:val="30"/>
          <w:szCs w:val="30"/>
        </w:rPr>
        <w:t xml:space="preserve"> г.</w:t>
      </w:r>
      <w:r w:rsidR="00D509F1" w:rsidRPr="00577C9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="00C03AC8" w:rsidRPr="00577C9F">
        <w:rPr>
          <w:rFonts w:ascii="Times New Roman" w:eastAsia="Calibri" w:hAnsi="Times New Roman" w:cs="Times New Roman"/>
          <w:sz w:val="30"/>
          <w:szCs w:val="30"/>
        </w:rPr>
        <w:t>0</w:t>
      </w:r>
      <w:r w:rsidR="00D509F1" w:rsidRPr="00577C9F">
        <w:rPr>
          <w:rFonts w:ascii="Times New Roman" w:eastAsia="Calibri" w:hAnsi="Times New Roman" w:cs="Times New Roman"/>
          <w:sz w:val="30"/>
          <w:szCs w:val="30"/>
        </w:rPr>
        <w:t>1</w:t>
      </w:r>
      <w:r w:rsidR="00C03AC8" w:rsidRPr="00577C9F">
        <w:rPr>
          <w:rFonts w:ascii="Times New Roman" w:eastAsia="Calibri" w:hAnsi="Times New Roman" w:cs="Times New Roman"/>
          <w:sz w:val="30"/>
          <w:szCs w:val="30"/>
        </w:rPr>
        <w:t>.07.</w:t>
      </w:r>
      <w:r w:rsidRPr="00577C9F">
        <w:rPr>
          <w:rFonts w:ascii="Times New Roman" w:eastAsia="Calibri" w:hAnsi="Times New Roman" w:cs="Times New Roman"/>
          <w:sz w:val="30"/>
          <w:szCs w:val="30"/>
        </w:rPr>
        <w:t>2019 г</w:t>
      </w:r>
      <w:r w:rsidR="00C03AC8" w:rsidRPr="00577C9F">
        <w:rPr>
          <w:rFonts w:ascii="Times New Roman" w:eastAsia="Calibri" w:hAnsi="Times New Roman" w:cs="Times New Roman"/>
          <w:sz w:val="30"/>
          <w:szCs w:val="30"/>
        </w:rPr>
        <w:t>.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общее количество посещен</w:t>
      </w:r>
      <w:r w:rsidR="00D509F1" w:rsidRPr="00577C9F">
        <w:rPr>
          <w:rFonts w:ascii="Times New Roman" w:eastAsia="Calibri" w:hAnsi="Times New Roman" w:cs="Times New Roman"/>
          <w:sz w:val="30"/>
          <w:szCs w:val="30"/>
        </w:rPr>
        <w:t xml:space="preserve">ий ВТРК «Ведучи» </w:t>
      </w:r>
      <w:r w:rsidR="003E2DB1" w:rsidRPr="00577C9F">
        <w:rPr>
          <w:rFonts w:ascii="Times New Roman" w:eastAsia="Calibri" w:hAnsi="Times New Roman" w:cs="Times New Roman"/>
          <w:sz w:val="30"/>
          <w:szCs w:val="30"/>
        </w:rPr>
        <w:t xml:space="preserve">составило </w:t>
      </w:r>
      <w:r w:rsidR="003E2DB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4122</w:t>
      </w:r>
      <w:r w:rsidR="004919CD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ед</w:t>
      </w:r>
      <w:r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36B86" w:rsidRPr="00577C9F" w:rsidRDefault="00A36B86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В части строительства объектов энергетики</w:t>
      </w:r>
      <w:r w:rsidR="000F4243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 (бюджет </w:t>
      </w:r>
      <w:r w:rsidR="008B31FC" w:rsidRPr="00577C9F">
        <w:rPr>
          <w:rFonts w:ascii="Times New Roman" w:eastAsia="Calibri" w:hAnsi="Times New Roman" w:cs="Times New Roman"/>
          <w:b/>
          <w:sz w:val="30"/>
          <w:szCs w:val="30"/>
        </w:rPr>
        <w:t>ЧР</w:t>
      </w:r>
      <w:r w:rsidR="000F4243" w:rsidRPr="00577C9F">
        <w:rPr>
          <w:rFonts w:ascii="Times New Roman" w:eastAsia="Calibri" w:hAnsi="Times New Roman" w:cs="Times New Roman"/>
          <w:b/>
          <w:sz w:val="30"/>
          <w:szCs w:val="30"/>
        </w:rPr>
        <w:t>)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A36B86" w:rsidRPr="00577C9F" w:rsidRDefault="0022110A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По состоянию на </w:t>
      </w:r>
      <w:r w:rsidR="00CA4936" w:rsidRPr="00577C9F">
        <w:rPr>
          <w:rFonts w:ascii="Times New Roman" w:eastAsia="Calibri" w:hAnsi="Times New Roman" w:cs="Times New Roman"/>
          <w:sz w:val="30"/>
          <w:szCs w:val="30"/>
        </w:rPr>
        <w:t xml:space="preserve">текущую дату </w:t>
      </w:r>
      <w:r w:rsidR="005F625B" w:rsidRPr="00577C9F">
        <w:rPr>
          <w:rFonts w:ascii="Times New Roman" w:eastAsia="Calibri" w:hAnsi="Times New Roman" w:cs="Times New Roman"/>
          <w:sz w:val="30"/>
          <w:szCs w:val="30"/>
        </w:rPr>
        <w:t xml:space="preserve">всего </w:t>
      </w:r>
      <w:r w:rsidR="00D02221" w:rsidRPr="00577C9F">
        <w:rPr>
          <w:rFonts w:ascii="Times New Roman" w:eastAsia="Calibri" w:hAnsi="Times New Roman" w:cs="Times New Roman"/>
          <w:sz w:val="30"/>
          <w:szCs w:val="30"/>
        </w:rPr>
        <w:t xml:space="preserve">на подведение инженерных коммуникаций (электрификация и газификация) к </w:t>
      </w:r>
      <w:r w:rsidR="00571BAE" w:rsidRPr="00577C9F">
        <w:rPr>
          <w:rFonts w:ascii="Times New Roman" w:eastAsia="Calibri" w:hAnsi="Times New Roman" w:cs="Times New Roman"/>
          <w:sz w:val="30"/>
          <w:szCs w:val="30"/>
        </w:rPr>
        <w:t xml:space="preserve">ВТРК </w:t>
      </w:r>
      <w:r w:rsidR="00D02221" w:rsidRPr="00577C9F">
        <w:rPr>
          <w:rFonts w:ascii="Times New Roman" w:eastAsia="Calibri" w:hAnsi="Times New Roman" w:cs="Times New Roman"/>
          <w:sz w:val="30"/>
          <w:szCs w:val="30"/>
        </w:rPr>
        <w:t>«Ведучи» о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 xml:space="preserve">своены бюджетные средства </w:t>
      </w:r>
      <w:r w:rsidR="00521334" w:rsidRPr="00577C9F">
        <w:rPr>
          <w:rFonts w:ascii="Times New Roman" w:eastAsia="Calibri" w:hAnsi="Times New Roman" w:cs="Times New Roman"/>
          <w:sz w:val="30"/>
          <w:szCs w:val="30"/>
        </w:rPr>
        <w:t xml:space="preserve">в размере </w:t>
      </w:r>
      <w:r w:rsidR="00521334" w:rsidRPr="00577C9F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03789F" w:rsidRPr="00577C9F">
        <w:rPr>
          <w:rFonts w:ascii="Times New Roman" w:eastAsia="Calibri" w:hAnsi="Times New Roman" w:cs="Times New Roman"/>
          <w:b/>
          <w:sz w:val="30"/>
          <w:szCs w:val="30"/>
        </w:rPr>
        <w:t>95</w:t>
      </w:r>
      <w:r w:rsidR="00521334" w:rsidRPr="00577C9F">
        <w:rPr>
          <w:rFonts w:ascii="Times New Roman" w:eastAsia="Calibri" w:hAnsi="Times New Roman" w:cs="Times New Roman"/>
          <w:b/>
          <w:sz w:val="30"/>
          <w:szCs w:val="30"/>
        </w:rPr>
        <w:t>,0 млн</w:t>
      </w:r>
      <w:r w:rsidR="00571BAE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21334" w:rsidRPr="00577C9F">
        <w:rPr>
          <w:rFonts w:ascii="Times New Roman" w:eastAsia="Calibri" w:hAnsi="Times New Roman" w:cs="Times New Roman"/>
          <w:b/>
          <w:sz w:val="30"/>
          <w:szCs w:val="30"/>
        </w:rPr>
        <w:t>рублей</w:t>
      </w:r>
      <w:r w:rsidR="00521334" w:rsidRPr="00577C9F">
        <w:rPr>
          <w:rFonts w:ascii="Times New Roman" w:eastAsia="Calibri" w:hAnsi="Times New Roman" w:cs="Times New Roman"/>
          <w:sz w:val="30"/>
          <w:szCs w:val="30"/>
        </w:rPr>
        <w:t>, из них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:</w:t>
      </w:r>
    </w:p>
    <w:p w:rsidR="00A36B86" w:rsidRPr="00577C9F" w:rsidRDefault="000235B5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р</w:t>
      </w:r>
      <w:r w:rsidR="00A24A2C" w:rsidRPr="00577C9F">
        <w:rPr>
          <w:rFonts w:ascii="Times New Roman" w:eastAsia="Calibri" w:hAnsi="Times New Roman" w:cs="Times New Roman"/>
          <w:sz w:val="30"/>
          <w:szCs w:val="30"/>
        </w:rPr>
        <w:t xml:space="preserve">азработка ПСД и </w:t>
      </w:r>
      <w:r w:rsidR="00D5673C" w:rsidRPr="00577C9F">
        <w:rPr>
          <w:rFonts w:ascii="Times New Roman" w:eastAsia="Calibri" w:hAnsi="Times New Roman" w:cs="Times New Roman"/>
          <w:sz w:val="30"/>
          <w:szCs w:val="30"/>
        </w:rPr>
        <w:t xml:space="preserve">строительство электролиний ВЛ-10 кВ (пропускной мощностью до </w:t>
      </w:r>
      <w:r w:rsidR="00D5673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 МВт</w:t>
      </w:r>
      <w:r w:rsidR="00D5673C" w:rsidRPr="00577C9F">
        <w:rPr>
          <w:rFonts w:ascii="Times New Roman" w:eastAsia="Calibri" w:hAnsi="Times New Roman" w:cs="Times New Roman"/>
          <w:sz w:val="30"/>
          <w:szCs w:val="30"/>
        </w:rPr>
        <w:t xml:space="preserve">) с установкой КРУН-10 кВ на границе </w:t>
      </w:r>
      <w:r w:rsidR="005936A0" w:rsidRPr="00577C9F">
        <w:rPr>
          <w:rFonts w:ascii="Times New Roman" w:eastAsia="Calibri" w:hAnsi="Times New Roman" w:cs="Times New Roman"/>
          <w:sz w:val="30"/>
          <w:szCs w:val="30"/>
        </w:rPr>
        <w:t>ОЭЗ</w:t>
      </w:r>
      <w:r w:rsidR="00D5673C" w:rsidRPr="00577C9F">
        <w:rPr>
          <w:rFonts w:ascii="Times New Roman" w:eastAsia="Calibri" w:hAnsi="Times New Roman" w:cs="Times New Roman"/>
          <w:sz w:val="30"/>
          <w:szCs w:val="30"/>
        </w:rPr>
        <w:t xml:space="preserve"> «Ведучи»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A36B8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  <w:r w:rsidR="00843874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55</w:t>
      </w:r>
      <w:r w:rsidR="00A36B8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,0 млн рублей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36B86" w:rsidRPr="00577C9F" w:rsidRDefault="000235B5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разработка ПСД </w:t>
      </w:r>
      <w:r w:rsidR="00C46646" w:rsidRPr="00577C9F">
        <w:rPr>
          <w:rFonts w:ascii="Times New Roman" w:eastAsia="Calibri" w:hAnsi="Times New Roman" w:cs="Times New Roman"/>
          <w:sz w:val="30"/>
          <w:szCs w:val="30"/>
        </w:rPr>
        <w:t>«</w:t>
      </w:r>
      <w:r w:rsidRPr="00577C9F">
        <w:rPr>
          <w:rFonts w:ascii="Times New Roman" w:eastAsia="Calibri" w:hAnsi="Times New Roman" w:cs="Times New Roman"/>
          <w:sz w:val="30"/>
          <w:szCs w:val="30"/>
        </w:rPr>
        <w:t>Строительство газопровода «Борзой-Ведучи»</w:t>
      </w:r>
      <w:r w:rsidR="00843874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A36B86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40,0 млн рублей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36B86" w:rsidRPr="00577C9F" w:rsidRDefault="00A36B86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Получены технически</w:t>
      </w:r>
      <w:r w:rsidR="00157AD5" w:rsidRPr="00577C9F">
        <w:rPr>
          <w:rFonts w:ascii="Times New Roman" w:eastAsia="Calibri" w:hAnsi="Times New Roman" w:cs="Times New Roman"/>
          <w:sz w:val="30"/>
          <w:szCs w:val="30"/>
        </w:rPr>
        <w:t>е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услови</w:t>
      </w:r>
      <w:r w:rsidR="00157AD5" w:rsidRPr="00577C9F">
        <w:rPr>
          <w:rFonts w:ascii="Times New Roman" w:eastAsia="Calibri" w:hAnsi="Times New Roman" w:cs="Times New Roman"/>
          <w:sz w:val="30"/>
          <w:szCs w:val="30"/>
        </w:rPr>
        <w:t>я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по технологическому присоединению объектов </w:t>
      </w:r>
      <w:r w:rsidR="00897C62" w:rsidRPr="00577C9F">
        <w:rPr>
          <w:rFonts w:ascii="Times New Roman" w:eastAsia="Calibri" w:hAnsi="Times New Roman" w:cs="Times New Roman"/>
          <w:sz w:val="30"/>
          <w:szCs w:val="30"/>
        </w:rPr>
        <w:t>ВТРК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«Ведучи» к сети газоснабжения.</w:t>
      </w:r>
    </w:p>
    <w:p w:rsidR="007878C1" w:rsidRPr="00577C9F" w:rsidRDefault="00686CB1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Вследствие ежегодного сокращения финансовой помощи из 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ФБ 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в 2017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2018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гг.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бюджет </w:t>
      </w:r>
      <w:r w:rsidR="00A65965" w:rsidRPr="00577C9F">
        <w:rPr>
          <w:rFonts w:ascii="Times New Roman" w:eastAsia="Calibri" w:hAnsi="Times New Roman" w:cs="Times New Roman"/>
          <w:sz w:val="30"/>
          <w:szCs w:val="30"/>
        </w:rPr>
        <w:t xml:space="preserve">ЧР </w:t>
      </w:r>
      <w:r w:rsidRPr="00577C9F">
        <w:rPr>
          <w:rFonts w:ascii="Times New Roman" w:eastAsia="Calibri" w:hAnsi="Times New Roman" w:cs="Times New Roman"/>
          <w:sz w:val="30"/>
          <w:szCs w:val="30"/>
        </w:rPr>
        <w:t>не смог принять дополнительны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е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расход</w:t>
      </w:r>
      <w:r w:rsidR="002D22A6" w:rsidRPr="00577C9F">
        <w:rPr>
          <w:rFonts w:ascii="Times New Roman" w:eastAsia="Calibri" w:hAnsi="Times New Roman" w:cs="Times New Roman"/>
          <w:sz w:val="30"/>
          <w:szCs w:val="30"/>
        </w:rPr>
        <w:t>ные обязательства п</w:t>
      </w:r>
      <w:r w:rsidR="005F625B" w:rsidRPr="00577C9F"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пунктам</w:t>
      </w:r>
      <w:r w:rsidR="001A404A" w:rsidRPr="00577C9F">
        <w:rPr>
          <w:rFonts w:ascii="Times New Roman" w:eastAsia="Calibri" w:hAnsi="Times New Roman" w:cs="Times New Roman"/>
          <w:sz w:val="30"/>
          <w:szCs w:val="30"/>
        </w:rPr>
        <w:t xml:space="preserve"> Графика</w:t>
      </w:r>
      <w:r w:rsidR="00A36B86" w:rsidRPr="00577C9F">
        <w:rPr>
          <w:rFonts w:ascii="Times New Roman" w:eastAsia="Calibri" w:hAnsi="Times New Roman" w:cs="Times New Roman"/>
          <w:sz w:val="30"/>
          <w:szCs w:val="30"/>
        </w:rPr>
        <w:t>: 2.1.2 «Строительство 2-х линий ВЛ-110 кВ (L=60 км) от ПС «Горец» и «Цемзавод» с ПС-110 кВ и 2.2.3 «Строительство газопровода «Борзой-Ведучи»</w:t>
      </w:r>
      <w:r w:rsidR="007878C1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F625B" w:rsidRPr="00577C9F" w:rsidRDefault="001A404A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на завершение </w:t>
      </w:r>
      <w:r w:rsidR="00BB000F" w:rsidRPr="00577C9F">
        <w:rPr>
          <w:rFonts w:ascii="Times New Roman" w:eastAsia="Calibri" w:hAnsi="Times New Roman" w:cs="Times New Roman"/>
          <w:sz w:val="30"/>
          <w:szCs w:val="30"/>
        </w:rPr>
        <w:t xml:space="preserve">работ по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электрификации необходимо </w:t>
      </w:r>
      <w:r w:rsidR="00E065D1" w:rsidRPr="00577C9F">
        <w:rPr>
          <w:rFonts w:ascii="Times New Roman" w:eastAsia="Calibri" w:hAnsi="Times New Roman" w:cs="Times New Roman"/>
          <w:sz w:val="30"/>
          <w:szCs w:val="30"/>
        </w:rPr>
        <w:t xml:space="preserve">дополнительно выделение финансовых средств в размере </w:t>
      </w:r>
      <w:r w:rsidR="00817ECD" w:rsidRPr="00577C9F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C2794F" w:rsidRPr="00577C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17ECD" w:rsidRPr="00577C9F">
        <w:rPr>
          <w:rFonts w:ascii="Times New Roman" w:hAnsi="Times New Roman" w:cs="Times New Roman"/>
          <w:b/>
          <w:bCs/>
          <w:sz w:val="30"/>
          <w:szCs w:val="30"/>
        </w:rPr>
        <w:t>281</w:t>
      </w:r>
      <w:r w:rsidR="006F4BEA" w:rsidRPr="00577C9F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817ECD" w:rsidRPr="00577C9F">
        <w:rPr>
          <w:rFonts w:ascii="Times New Roman" w:hAnsi="Times New Roman" w:cs="Times New Roman"/>
          <w:b/>
          <w:bCs/>
          <w:sz w:val="30"/>
          <w:szCs w:val="30"/>
        </w:rPr>
        <w:t>276</w:t>
      </w:r>
      <w:r w:rsidR="006F4BEA" w:rsidRPr="00577C9F">
        <w:rPr>
          <w:rFonts w:ascii="Times New Roman" w:hAnsi="Times New Roman" w:cs="Times New Roman"/>
          <w:b/>
          <w:bCs/>
          <w:sz w:val="30"/>
          <w:szCs w:val="30"/>
        </w:rPr>
        <w:t xml:space="preserve"> млн рублей</w:t>
      </w:r>
      <w:r w:rsidR="006F4BEA" w:rsidRPr="00577C9F">
        <w:rPr>
          <w:rFonts w:ascii="Times New Roman" w:hAnsi="Times New Roman" w:cs="Times New Roman"/>
          <w:sz w:val="30"/>
          <w:szCs w:val="30"/>
        </w:rPr>
        <w:t>.</w:t>
      </w:r>
    </w:p>
    <w:p w:rsidR="00BE204C" w:rsidRPr="00577C9F" w:rsidRDefault="00BE204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АО «Курорты Северного Кавказа»</w:t>
      </w:r>
      <w:r w:rsidR="00934AAF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 (федеральный бюджет)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BE204C" w:rsidRPr="00577C9F" w:rsidRDefault="00BE204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В настоящее время на территории ВТРК «Ведучи» завершены строительно-монтажные работы по объектам «0» этапа:</w:t>
      </w:r>
      <w:r w:rsidR="00EC5198" w:rsidRPr="00577C9F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BE204C" w:rsidRPr="00577C9F" w:rsidRDefault="00BE204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горнолыжная и сопутствующая инфраструктура на южноориентированном склоне ВТРК «Ведучи». Этап «0» включает создание канатной дороги пропускной способность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1200 чел./сут</w:t>
      </w:r>
      <w:r w:rsidR="002F2D84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  <w:r w:rsidRPr="00577C9F">
        <w:rPr>
          <w:rFonts w:ascii="Times New Roman" w:eastAsia="Calibri" w:hAnsi="Times New Roman" w:cs="Times New Roman"/>
          <w:sz w:val="30"/>
          <w:szCs w:val="30"/>
        </w:rPr>
        <w:t>, горнолыжной трассы протяженностью 967 м с системой искусственного снегообразования, детского парка с конвейерным подъемником, здания сервис-центра активных видов отдыха, гаража для ратрака и сопутствующей инженерной инфраструктуры</w:t>
      </w:r>
      <w:r w:rsidR="00F07A2E" w:rsidRPr="00577C9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E204C" w:rsidRPr="00577C9F" w:rsidRDefault="00F07A2E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у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 xml:space="preserve">стройство дорог с паркингом на территории ВТРК «Ведучи. Этап «0» включает строительство дороги протяженностью </w:t>
      </w:r>
      <w:r w:rsidR="00BE204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4290 м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 xml:space="preserve">, подъездной дороги к комплексу Шале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BE204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1287 м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 xml:space="preserve"> и паркинга </w:t>
      </w:r>
      <w:r w:rsidR="00BE204C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234 м/мест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E204C" w:rsidRPr="00577C9F" w:rsidRDefault="002F2D84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Н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t xml:space="preserve">ачаты работы по проектированию объектов 1-го этапа (Горнолыжная инфраструктура на североориентированном склоне ВТРК "Ведучи") северного склона, что значительно позволит расширить зону катания на североориентированном склоне курорта и ввести в </w:t>
      </w:r>
      <w:r w:rsidR="00BE204C" w:rsidRPr="00577C9F">
        <w:rPr>
          <w:rFonts w:ascii="Times New Roman" w:eastAsia="Calibri" w:hAnsi="Times New Roman" w:cs="Times New Roman"/>
          <w:sz w:val="30"/>
          <w:szCs w:val="30"/>
        </w:rPr>
        <w:lastRenderedPageBreak/>
        <w:t>эксплуатацию дополнительные канатные дороги, а также сопутствующую инфраструктуру.</w:t>
      </w:r>
    </w:p>
    <w:p w:rsidR="00932BDC" w:rsidRPr="00577C9F" w:rsidRDefault="00932BD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Резиденты </w:t>
      </w:r>
      <w:r w:rsidR="0012444C"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ОЭЗ «Ведучи»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(внебюджетные инвестиции)</w:t>
      </w:r>
    </w:p>
    <w:p w:rsidR="00363378" w:rsidRPr="00577C9F" w:rsidRDefault="00363378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ООО «Ведучи»</w:t>
      </w:r>
    </w:p>
    <w:p w:rsidR="00AB085B" w:rsidRPr="00577C9F" w:rsidRDefault="00AB085B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Проложено </w:t>
      </w:r>
      <w:r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47 км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грунтовых горных и внутрипоселковых временных дорог к площадкам застройки на южном и северном склонах под строительство объектов.</w:t>
      </w:r>
    </w:p>
    <w:p w:rsidR="00AB085B" w:rsidRPr="00577C9F" w:rsidRDefault="00AB085B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Построена трасса А4 с трамплином на отметке +2100 м для организации пробных прокатов, объем земляных работ составил 18’100 м3.</w:t>
      </w:r>
      <w:r w:rsidR="00A97F46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099A" w:rsidRPr="00577C9F">
        <w:rPr>
          <w:rFonts w:ascii="Times New Roman" w:eastAsia="Calibri" w:hAnsi="Times New Roman" w:cs="Times New Roman"/>
          <w:sz w:val="30"/>
          <w:szCs w:val="30"/>
        </w:rPr>
        <w:t xml:space="preserve">Завершено строительство </w:t>
      </w:r>
      <w:r w:rsidR="00CE5B9E" w:rsidRPr="00577C9F">
        <w:rPr>
          <w:rFonts w:ascii="Times New Roman" w:eastAsia="Calibri" w:hAnsi="Times New Roman" w:cs="Times New Roman"/>
          <w:sz w:val="30"/>
          <w:szCs w:val="30"/>
        </w:rPr>
        <w:t xml:space="preserve">Шале. 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Внутренние инженерные коммуникации, железобетонные работы и кровля завершены по всем 5 объектам. </w:t>
      </w:r>
      <w:r w:rsidR="00DE3715" w:rsidRPr="00577C9F">
        <w:rPr>
          <w:rFonts w:ascii="Times New Roman" w:eastAsia="Calibri" w:hAnsi="Times New Roman" w:cs="Times New Roman"/>
          <w:sz w:val="30"/>
          <w:szCs w:val="30"/>
        </w:rPr>
        <w:t>По причине отсутствия газоснабжения курорта в</w:t>
      </w:r>
      <w:r w:rsidRPr="00577C9F">
        <w:rPr>
          <w:rFonts w:ascii="Times New Roman" w:eastAsia="Calibri" w:hAnsi="Times New Roman" w:cs="Times New Roman"/>
          <w:sz w:val="30"/>
          <w:szCs w:val="30"/>
        </w:rPr>
        <w:t>нутренние отделочные работы не начаты</w:t>
      </w:r>
      <w:r w:rsidR="00DE3715" w:rsidRPr="00577C9F">
        <w:rPr>
          <w:rFonts w:ascii="Times New Roman" w:eastAsia="Calibri" w:hAnsi="Times New Roman" w:cs="Times New Roman"/>
          <w:sz w:val="30"/>
          <w:szCs w:val="30"/>
        </w:rPr>
        <w:t>.</w:t>
      </w:r>
      <w:r w:rsidR="00A97F46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14D21" w:rsidRPr="00577C9F">
        <w:rPr>
          <w:rFonts w:ascii="Times New Roman" w:eastAsia="Calibri" w:hAnsi="Times New Roman" w:cs="Times New Roman"/>
          <w:sz w:val="30"/>
          <w:szCs w:val="30"/>
        </w:rPr>
        <w:t xml:space="preserve">По состоянию на текущую дату освоены средства в размере </w:t>
      </w:r>
      <w:r w:rsidR="00B14D2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70,</w:t>
      </w:r>
      <w:r w:rsidR="00163C2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47</w:t>
      </w:r>
      <w:r w:rsidR="00B14D2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</w:t>
      </w:r>
      <w:r w:rsidR="004F44FB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B14D21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рублей</w:t>
      </w:r>
      <w:r w:rsidR="00B14D21" w:rsidRPr="00577C9F">
        <w:rPr>
          <w:rFonts w:ascii="Times New Roman" w:eastAsia="Calibri" w:hAnsi="Times New Roman" w:cs="Times New Roman"/>
          <w:sz w:val="30"/>
          <w:szCs w:val="30"/>
        </w:rPr>
        <w:t>.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63378" w:rsidRPr="00577C9F" w:rsidRDefault="00932BD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ООО «ВЕРШИНА»</w:t>
      </w:r>
    </w:p>
    <w:p w:rsidR="00E567D3" w:rsidRPr="00577C9F" w:rsidRDefault="00932BDC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З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авершено строительство туристической базы с современным туристическим оборудованием с общим объемом инвестиций </w:t>
      </w:r>
      <w:r w:rsidR="003A5D57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80,0</w:t>
      </w:r>
      <w:r w:rsidR="00E567D3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 рублей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363378" w:rsidRPr="00577C9F" w:rsidRDefault="00061E9F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b/>
          <w:sz w:val="30"/>
          <w:szCs w:val="30"/>
        </w:rPr>
        <w:t>ООО «ПИК»</w:t>
      </w:r>
    </w:p>
    <w:p w:rsidR="004F44FB" w:rsidRPr="00577C9F" w:rsidRDefault="00061E9F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>З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>аверш</w:t>
      </w:r>
      <w:r w:rsidRPr="00577C9F">
        <w:rPr>
          <w:rFonts w:ascii="Times New Roman" w:eastAsia="Calibri" w:hAnsi="Times New Roman" w:cs="Times New Roman"/>
          <w:sz w:val="30"/>
          <w:szCs w:val="30"/>
        </w:rPr>
        <w:t>ено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 строительство гостиничного комплекса (3*) на 81 номер вместимостью до 209 человек, в том числе ресторан на 120-150 мест размещения, караоке-бар, SPA комплекса. Общий объем инвестиций состави</w:t>
      </w:r>
      <w:r w:rsidR="00EB3BB8" w:rsidRPr="00577C9F">
        <w:rPr>
          <w:rFonts w:ascii="Times New Roman" w:eastAsia="Calibri" w:hAnsi="Times New Roman" w:cs="Times New Roman"/>
          <w:sz w:val="30"/>
          <w:szCs w:val="30"/>
        </w:rPr>
        <w:t>л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3C2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3</w:t>
      </w:r>
      <w:r w:rsidR="003A5D57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98</w:t>
      </w:r>
      <w:r w:rsidR="00163C22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>,42</w:t>
      </w:r>
      <w:r w:rsidR="00E567D3" w:rsidRPr="00577C9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млн рублей</w:t>
      </w:r>
      <w:r w:rsidR="00E567D3" w:rsidRPr="00577C9F">
        <w:rPr>
          <w:rFonts w:ascii="Times New Roman" w:eastAsia="Calibri" w:hAnsi="Times New Roman" w:cs="Times New Roman"/>
          <w:sz w:val="30"/>
          <w:szCs w:val="30"/>
        </w:rPr>
        <w:t>.</w:t>
      </w:r>
      <w:r w:rsidR="004F44FB"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732C3" w:rsidRPr="00577C9F" w:rsidRDefault="00E567D3" w:rsidP="008953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На текущую дату указанными резидентами освоено </w:t>
      </w:r>
      <w:r w:rsidR="00492129" w:rsidRPr="00577C9F"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="003A5D57" w:rsidRPr="00577C9F">
        <w:rPr>
          <w:rFonts w:ascii="Times New Roman" w:eastAsia="Calibri" w:hAnsi="Times New Roman" w:cs="Times New Roman"/>
          <w:b/>
          <w:sz w:val="30"/>
          <w:szCs w:val="30"/>
        </w:rPr>
        <w:t>48</w:t>
      </w:r>
      <w:r w:rsidR="00787BC5" w:rsidRPr="00577C9F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="003A5D57" w:rsidRPr="00577C9F">
        <w:rPr>
          <w:rFonts w:ascii="Times New Roman" w:eastAsia="Calibri" w:hAnsi="Times New Roman" w:cs="Times New Roman"/>
          <w:b/>
          <w:sz w:val="30"/>
          <w:szCs w:val="30"/>
        </w:rPr>
        <w:t>89</w:t>
      </w:r>
      <w:r w:rsidRPr="00577C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млн. рублей.</w:t>
      </w:r>
    </w:p>
    <w:p w:rsidR="00436B50" w:rsidRPr="00946623" w:rsidRDefault="002C65E2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В настоящее время ведется работа по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расширению ОЭЗ «Ведучи»</w:t>
      </w:r>
      <w:r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 с включением в ее состав территории земельных участков горноклиматической местности Кезеной-Ам Веденского района ЧР общей площадью около 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66174F" w:rsidRPr="00577C9F">
        <w:rPr>
          <w:rFonts w:ascii="Times New Roman" w:eastAsia="Calibri" w:hAnsi="Times New Roman" w:cs="Times New Roman"/>
          <w:b/>
          <w:sz w:val="30"/>
          <w:szCs w:val="30"/>
        </w:rPr>
        <w:t>70</w:t>
      </w:r>
      <w:r w:rsidRPr="00577C9F">
        <w:rPr>
          <w:rFonts w:ascii="Times New Roman" w:eastAsia="Calibri" w:hAnsi="Times New Roman" w:cs="Times New Roman"/>
          <w:b/>
          <w:sz w:val="30"/>
          <w:szCs w:val="30"/>
        </w:rPr>
        <w:t xml:space="preserve"> га</w:t>
      </w:r>
      <w:r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. Указанная работа проводится во исполнение </w:t>
      </w:r>
      <w:r w:rsidR="00C97D3D" w:rsidRPr="00577C9F">
        <w:rPr>
          <w:rFonts w:ascii="Times New Roman" w:eastAsia="Calibri" w:hAnsi="Times New Roman" w:cs="Times New Roman"/>
          <w:bCs/>
          <w:sz w:val="30"/>
          <w:szCs w:val="30"/>
        </w:rPr>
        <w:t>пункта 7 Протокола совещания у Председателя Правительства РФ Д.А. Медведева от 31.08.2018</w:t>
      </w:r>
      <w:r w:rsidR="00583166"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 № </w:t>
      </w:r>
      <w:r w:rsidR="00C97D3D"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ДМ-П16-48пр «О необходимости создания в рамках проекта по развитию туристического кластера на Северном Кавказе всесезонных туристско-рекреационных комплексов на территории всех субъектов </w:t>
      </w:r>
      <w:r w:rsidR="002050FD" w:rsidRPr="00577C9F">
        <w:rPr>
          <w:rFonts w:ascii="Times New Roman" w:eastAsia="Calibri" w:hAnsi="Times New Roman" w:cs="Times New Roman"/>
          <w:bCs/>
          <w:sz w:val="30"/>
          <w:szCs w:val="30"/>
        </w:rPr>
        <w:t>Российской</w:t>
      </w:r>
      <w:r w:rsidR="00C97D3D" w:rsidRPr="00577C9F">
        <w:rPr>
          <w:rFonts w:ascii="Times New Roman" w:eastAsia="Calibri" w:hAnsi="Times New Roman" w:cs="Times New Roman"/>
          <w:bCs/>
          <w:sz w:val="30"/>
          <w:szCs w:val="30"/>
        </w:rPr>
        <w:t xml:space="preserve"> Федерации, входящих в состав СКФО</w:t>
      </w:r>
      <w:r w:rsidR="0089530B" w:rsidRPr="00577C9F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="004C23D7" w:rsidRPr="00577C9F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C97D3D" w:rsidRPr="00946623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2C65E2" w:rsidRPr="00946623" w:rsidRDefault="002C65E2" w:rsidP="000D6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165076" w:rsidRPr="00946623" w:rsidRDefault="00165076" w:rsidP="008953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165076" w:rsidRPr="00946623" w:rsidSect="000D62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D4" w:rsidRDefault="001F59D4" w:rsidP="00A97F46">
      <w:pPr>
        <w:spacing w:after="0" w:line="240" w:lineRule="auto"/>
      </w:pPr>
      <w:r>
        <w:separator/>
      </w:r>
    </w:p>
  </w:endnote>
  <w:endnote w:type="continuationSeparator" w:id="0">
    <w:p w:rsidR="001F59D4" w:rsidRDefault="001F59D4" w:rsidP="00A9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D4" w:rsidRDefault="001F59D4" w:rsidP="00A97F46">
      <w:pPr>
        <w:spacing w:after="0" w:line="240" w:lineRule="auto"/>
      </w:pPr>
      <w:r>
        <w:separator/>
      </w:r>
    </w:p>
  </w:footnote>
  <w:footnote w:type="continuationSeparator" w:id="0">
    <w:p w:rsidR="001F59D4" w:rsidRDefault="001F59D4" w:rsidP="00A9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E01"/>
    <w:multiLevelType w:val="hybridMultilevel"/>
    <w:tmpl w:val="91D87AD4"/>
    <w:lvl w:ilvl="0" w:tplc="CD98D02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500"/>
    <w:rsid w:val="000235B5"/>
    <w:rsid w:val="0003789F"/>
    <w:rsid w:val="000517F7"/>
    <w:rsid w:val="00051C13"/>
    <w:rsid w:val="00051D20"/>
    <w:rsid w:val="00056F2D"/>
    <w:rsid w:val="00061E9F"/>
    <w:rsid w:val="000633BF"/>
    <w:rsid w:val="000642FB"/>
    <w:rsid w:val="00065353"/>
    <w:rsid w:val="0007363D"/>
    <w:rsid w:val="00092140"/>
    <w:rsid w:val="000A2030"/>
    <w:rsid w:val="000A3369"/>
    <w:rsid w:val="000A3C4A"/>
    <w:rsid w:val="000B1ABD"/>
    <w:rsid w:val="000B289E"/>
    <w:rsid w:val="000B3454"/>
    <w:rsid w:val="000C5A34"/>
    <w:rsid w:val="000D4D83"/>
    <w:rsid w:val="000D55A3"/>
    <w:rsid w:val="000D6232"/>
    <w:rsid w:val="000E070F"/>
    <w:rsid w:val="000F4243"/>
    <w:rsid w:val="000F79AB"/>
    <w:rsid w:val="0010129B"/>
    <w:rsid w:val="001058EA"/>
    <w:rsid w:val="00111FC0"/>
    <w:rsid w:val="0011282A"/>
    <w:rsid w:val="0011747F"/>
    <w:rsid w:val="00117B23"/>
    <w:rsid w:val="0012444C"/>
    <w:rsid w:val="00135F3C"/>
    <w:rsid w:val="00142F47"/>
    <w:rsid w:val="001512EF"/>
    <w:rsid w:val="00155D51"/>
    <w:rsid w:val="00157AD5"/>
    <w:rsid w:val="00163C22"/>
    <w:rsid w:val="00165076"/>
    <w:rsid w:val="0018058A"/>
    <w:rsid w:val="00182350"/>
    <w:rsid w:val="001A1180"/>
    <w:rsid w:val="001A404A"/>
    <w:rsid w:val="001C1B87"/>
    <w:rsid w:val="001E0D64"/>
    <w:rsid w:val="001F059C"/>
    <w:rsid w:val="001F42F0"/>
    <w:rsid w:val="001F59D4"/>
    <w:rsid w:val="001F7D98"/>
    <w:rsid w:val="00200F50"/>
    <w:rsid w:val="002050FD"/>
    <w:rsid w:val="00212A10"/>
    <w:rsid w:val="0021435B"/>
    <w:rsid w:val="0022110A"/>
    <w:rsid w:val="002221C5"/>
    <w:rsid w:val="00240DC8"/>
    <w:rsid w:val="00244332"/>
    <w:rsid w:val="0025515D"/>
    <w:rsid w:val="00256E27"/>
    <w:rsid w:val="00260A99"/>
    <w:rsid w:val="00262F46"/>
    <w:rsid w:val="00263F37"/>
    <w:rsid w:val="0027019A"/>
    <w:rsid w:val="00277211"/>
    <w:rsid w:val="00291A95"/>
    <w:rsid w:val="00297C44"/>
    <w:rsid w:val="002A6A8B"/>
    <w:rsid w:val="002A7BDD"/>
    <w:rsid w:val="002B0563"/>
    <w:rsid w:val="002B566C"/>
    <w:rsid w:val="002C65E2"/>
    <w:rsid w:val="002C6D7B"/>
    <w:rsid w:val="002D22A6"/>
    <w:rsid w:val="002D790D"/>
    <w:rsid w:val="002E371B"/>
    <w:rsid w:val="002E4000"/>
    <w:rsid w:val="002E7DF9"/>
    <w:rsid w:val="002F111A"/>
    <w:rsid w:val="002F2210"/>
    <w:rsid w:val="002F2D84"/>
    <w:rsid w:val="002F5531"/>
    <w:rsid w:val="00312411"/>
    <w:rsid w:val="00314345"/>
    <w:rsid w:val="0033394E"/>
    <w:rsid w:val="00335030"/>
    <w:rsid w:val="0033537D"/>
    <w:rsid w:val="003364A4"/>
    <w:rsid w:val="00337AF8"/>
    <w:rsid w:val="00363378"/>
    <w:rsid w:val="00365BEF"/>
    <w:rsid w:val="003732C3"/>
    <w:rsid w:val="00376FF0"/>
    <w:rsid w:val="003820A1"/>
    <w:rsid w:val="00382CF8"/>
    <w:rsid w:val="00385E52"/>
    <w:rsid w:val="00390500"/>
    <w:rsid w:val="00394F8A"/>
    <w:rsid w:val="0039642A"/>
    <w:rsid w:val="003A09E3"/>
    <w:rsid w:val="003A21CB"/>
    <w:rsid w:val="003A5D57"/>
    <w:rsid w:val="003B443A"/>
    <w:rsid w:val="003C49E8"/>
    <w:rsid w:val="003C5B95"/>
    <w:rsid w:val="003E2DB1"/>
    <w:rsid w:val="003E56FC"/>
    <w:rsid w:val="003F154A"/>
    <w:rsid w:val="00413D2F"/>
    <w:rsid w:val="00414415"/>
    <w:rsid w:val="00416CBB"/>
    <w:rsid w:val="004235A7"/>
    <w:rsid w:val="0043615A"/>
    <w:rsid w:val="00436B50"/>
    <w:rsid w:val="00437541"/>
    <w:rsid w:val="00441E34"/>
    <w:rsid w:val="00446D4B"/>
    <w:rsid w:val="00450A15"/>
    <w:rsid w:val="00450F9B"/>
    <w:rsid w:val="00452D1D"/>
    <w:rsid w:val="0045663F"/>
    <w:rsid w:val="00462FCA"/>
    <w:rsid w:val="004660F4"/>
    <w:rsid w:val="00473192"/>
    <w:rsid w:val="004816C5"/>
    <w:rsid w:val="004857AB"/>
    <w:rsid w:val="004919CD"/>
    <w:rsid w:val="00492129"/>
    <w:rsid w:val="00492B98"/>
    <w:rsid w:val="0049490D"/>
    <w:rsid w:val="004A0D6D"/>
    <w:rsid w:val="004A53B4"/>
    <w:rsid w:val="004B001F"/>
    <w:rsid w:val="004B0503"/>
    <w:rsid w:val="004B1500"/>
    <w:rsid w:val="004B74EF"/>
    <w:rsid w:val="004C23D7"/>
    <w:rsid w:val="004D02F5"/>
    <w:rsid w:val="004D39BD"/>
    <w:rsid w:val="004D5CE9"/>
    <w:rsid w:val="004D6064"/>
    <w:rsid w:val="004D6F6B"/>
    <w:rsid w:val="004F44FB"/>
    <w:rsid w:val="00501D6C"/>
    <w:rsid w:val="0050507C"/>
    <w:rsid w:val="0051535A"/>
    <w:rsid w:val="00521334"/>
    <w:rsid w:val="00521AAD"/>
    <w:rsid w:val="00526292"/>
    <w:rsid w:val="00527E6E"/>
    <w:rsid w:val="005437CB"/>
    <w:rsid w:val="00547508"/>
    <w:rsid w:val="00556DE9"/>
    <w:rsid w:val="0056426F"/>
    <w:rsid w:val="00571BAE"/>
    <w:rsid w:val="00577C9F"/>
    <w:rsid w:val="00583166"/>
    <w:rsid w:val="005865DD"/>
    <w:rsid w:val="0059270B"/>
    <w:rsid w:val="005936A0"/>
    <w:rsid w:val="0059487B"/>
    <w:rsid w:val="005A0E23"/>
    <w:rsid w:val="005B14AB"/>
    <w:rsid w:val="005B5D0F"/>
    <w:rsid w:val="005C32DA"/>
    <w:rsid w:val="005F11F5"/>
    <w:rsid w:val="005F3C22"/>
    <w:rsid w:val="005F625B"/>
    <w:rsid w:val="006149D7"/>
    <w:rsid w:val="006165B9"/>
    <w:rsid w:val="00624F29"/>
    <w:rsid w:val="00626007"/>
    <w:rsid w:val="006274B3"/>
    <w:rsid w:val="006317DE"/>
    <w:rsid w:val="00634854"/>
    <w:rsid w:val="00644476"/>
    <w:rsid w:val="00657710"/>
    <w:rsid w:val="0066174F"/>
    <w:rsid w:val="006702F9"/>
    <w:rsid w:val="00686CB1"/>
    <w:rsid w:val="006A643F"/>
    <w:rsid w:val="006B2457"/>
    <w:rsid w:val="006B723D"/>
    <w:rsid w:val="006C53EA"/>
    <w:rsid w:val="006C5C16"/>
    <w:rsid w:val="006D0D0C"/>
    <w:rsid w:val="006E5A00"/>
    <w:rsid w:val="006E71CE"/>
    <w:rsid w:val="006F4A87"/>
    <w:rsid w:val="006F4BEA"/>
    <w:rsid w:val="006F62CB"/>
    <w:rsid w:val="006F6EE7"/>
    <w:rsid w:val="006F779B"/>
    <w:rsid w:val="0070198F"/>
    <w:rsid w:val="007022B9"/>
    <w:rsid w:val="007062B8"/>
    <w:rsid w:val="0071068E"/>
    <w:rsid w:val="00716BFB"/>
    <w:rsid w:val="007217AA"/>
    <w:rsid w:val="00726858"/>
    <w:rsid w:val="0073210C"/>
    <w:rsid w:val="007625BA"/>
    <w:rsid w:val="00770B0F"/>
    <w:rsid w:val="0077179F"/>
    <w:rsid w:val="00775603"/>
    <w:rsid w:val="0077716D"/>
    <w:rsid w:val="007775FB"/>
    <w:rsid w:val="00782FD0"/>
    <w:rsid w:val="00785DD5"/>
    <w:rsid w:val="007878C1"/>
    <w:rsid w:val="00787BC5"/>
    <w:rsid w:val="0079736F"/>
    <w:rsid w:val="007A456E"/>
    <w:rsid w:val="007B0A6A"/>
    <w:rsid w:val="007B7CEB"/>
    <w:rsid w:val="007C0B1B"/>
    <w:rsid w:val="007C3E7A"/>
    <w:rsid w:val="007F6B7A"/>
    <w:rsid w:val="008043DB"/>
    <w:rsid w:val="008043EE"/>
    <w:rsid w:val="00817E15"/>
    <w:rsid w:val="00817ECD"/>
    <w:rsid w:val="00824857"/>
    <w:rsid w:val="00835AA6"/>
    <w:rsid w:val="00842081"/>
    <w:rsid w:val="00843874"/>
    <w:rsid w:val="00845F47"/>
    <w:rsid w:val="00846604"/>
    <w:rsid w:val="00847211"/>
    <w:rsid w:val="00850052"/>
    <w:rsid w:val="00854348"/>
    <w:rsid w:val="008552D9"/>
    <w:rsid w:val="00855F6A"/>
    <w:rsid w:val="00856E0B"/>
    <w:rsid w:val="008573F8"/>
    <w:rsid w:val="008575DF"/>
    <w:rsid w:val="00857A8A"/>
    <w:rsid w:val="008626C2"/>
    <w:rsid w:val="008850D3"/>
    <w:rsid w:val="008940A6"/>
    <w:rsid w:val="00894C09"/>
    <w:rsid w:val="0089530B"/>
    <w:rsid w:val="0089756B"/>
    <w:rsid w:val="00897C62"/>
    <w:rsid w:val="008A415D"/>
    <w:rsid w:val="008A75BD"/>
    <w:rsid w:val="008B0C2A"/>
    <w:rsid w:val="008B31FC"/>
    <w:rsid w:val="008B6A05"/>
    <w:rsid w:val="008C3709"/>
    <w:rsid w:val="008C52AB"/>
    <w:rsid w:val="008D12E4"/>
    <w:rsid w:val="008E0557"/>
    <w:rsid w:val="008E21C1"/>
    <w:rsid w:val="008F61C1"/>
    <w:rsid w:val="00900E34"/>
    <w:rsid w:val="009015E6"/>
    <w:rsid w:val="00901C84"/>
    <w:rsid w:val="00930387"/>
    <w:rsid w:val="00931FFC"/>
    <w:rsid w:val="00932BDC"/>
    <w:rsid w:val="00934AAF"/>
    <w:rsid w:val="00935467"/>
    <w:rsid w:val="00941717"/>
    <w:rsid w:val="00942B27"/>
    <w:rsid w:val="00943EA1"/>
    <w:rsid w:val="00946623"/>
    <w:rsid w:val="00971B88"/>
    <w:rsid w:val="0097463D"/>
    <w:rsid w:val="00977624"/>
    <w:rsid w:val="00981D8E"/>
    <w:rsid w:val="0098561D"/>
    <w:rsid w:val="009937CD"/>
    <w:rsid w:val="00994AC9"/>
    <w:rsid w:val="009A3174"/>
    <w:rsid w:val="009A50B6"/>
    <w:rsid w:val="009B1AA6"/>
    <w:rsid w:val="009D0A7C"/>
    <w:rsid w:val="009D4098"/>
    <w:rsid w:val="009D54AD"/>
    <w:rsid w:val="009D64A2"/>
    <w:rsid w:val="009E21A2"/>
    <w:rsid w:val="009E6F28"/>
    <w:rsid w:val="00A04C78"/>
    <w:rsid w:val="00A15A66"/>
    <w:rsid w:val="00A24A2C"/>
    <w:rsid w:val="00A305D9"/>
    <w:rsid w:val="00A36B86"/>
    <w:rsid w:val="00A4124A"/>
    <w:rsid w:val="00A42EC0"/>
    <w:rsid w:val="00A45DDA"/>
    <w:rsid w:val="00A46CC6"/>
    <w:rsid w:val="00A520C4"/>
    <w:rsid w:val="00A65965"/>
    <w:rsid w:val="00A66A99"/>
    <w:rsid w:val="00A8253B"/>
    <w:rsid w:val="00A83EBF"/>
    <w:rsid w:val="00A945D9"/>
    <w:rsid w:val="00A97F46"/>
    <w:rsid w:val="00AA078A"/>
    <w:rsid w:val="00AB085B"/>
    <w:rsid w:val="00AB4676"/>
    <w:rsid w:val="00AC2D26"/>
    <w:rsid w:val="00AD3CCA"/>
    <w:rsid w:val="00AE0E12"/>
    <w:rsid w:val="00AE15E4"/>
    <w:rsid w:val="00AE2D57"/>
    <w:rsid w:val="00AF5AF8"/>
    <w:rsid w:val="00B12516"/>
    <w:rsid w:val="00B14D21"/>
    <w:rsid w:val="00B226CF"/>
    <w:rsid w:val="00B24201"/>
    <w:rsid w:val="00B54BAB"/>
    <w:rsid w:val="00B566A4"/>
    <w:rsid w:val="00B624FE"/>
    <w:rsid w:val="00B67FF7"/>
    <w:rsid w:val="00B812AF"/>
    <w:rsid w:val="00B839B0"/>
    <w:rsid w:val="00BA0140"/>
    <w:rsid w:val="00BA09ED"/>
    <w:rsid w:val="00BA3724"/>
    <w:rsid w:val="00BA5BBE"/>
    <w:rsid w:val="00BB000F"/>
    <w:rsid w:val="00BB3C7B"/>
    <w:rsid w:val="00BC3438"/>
    <w:rsid w:val="00BE099A"/>
    <w:rsid w:val="00BE204C"/>
    <w:rsid w:val="00BF5D24"/>
    <w:rsid w:val="00C03AC8"/>
    <w:rsid w:val="00C07046"/>
    <w:rsid w:val="00C1070D"/>
    <w:rsid w:val="00C164BC"/>
    <w:rsid w:val="00C225AA"/>
    <w:rsid w:val="00C2275F"/>
    <w:rsid w:val="00C2794F"/>
    <w:rsid w:val="00C3059B"/>
    <w:rsid w:val="00C31B2A"/>
    <w:rsid w:val="00C41D58"/>
    <w:rsid w:val="00C42596"/>
    <w:rsid w:val="00C4502D"/>
    <w:rsid w:val="00C46646"/>
    <w:rsid w:val="00C74B01"/>
    <w:rsid w:val="00C7770F"/>
    <w:rsid w:val="00C9537F"/>
    <w:rsid w:val="00C9544B"/>
    <w:rsid w:val="00C97D3D"/>
    <w:rsid w:val="00CA4936"/>
    <w:rsid w:val="00CB1631"/>
    <w:rsid w:val="00CB3E73"/>
    <w:rsid w:val="00CD273C"/>
    <w:rsid w:val="00CE5B9E"/>
    <w:rsid w:val="00CF56DC"/>
    <w:rsid w:val="00D00907"/>
    <w:rsid w:val="00D02221"/>
    <w:rsid w:val="00D07BF6"/>
    <w:rsid w:val="00D107A9"/>
    <w:rsid w:val="00D12707"/>
    <w:rsid w:val="00D157F7"/>
    <w:rsid w:val="00D17C55"/>
    <w:rsid w:val="00D219CE"/>
    <w:rsid w:val="00D25EE1"/>
    <w:rsid w:val="00D40A97"/>
    <w:rsid w:val="00D41ACA"/>
    <w:rsid w:val="00D46847"/>
    <w:rsid w:val="00D509F1"/>
    <w:rsid w:val="00D510C1"/>
    <w:rsid w:val="00D5673C"/>
    <w:rsid w:val="00D70E59"/>
    <w:rsid w:val="00D76C0F"/>
    <w:rsid w:val="00DB4247"/>
    <w:rsid w:val="00DC3D99"/>
    <w:rsid w:val="00DE2F5E"/>
    <w:rsid w:val="00DE3715"/>
    <w:rsid w:val="00DF0435"/>
    <w:rsid w:val="00DF0B67"/>
    <w:rsid w:val="00E0301E"/>
    <w:rsid w:val="00E065D1"/>
    <w:rsid w:val="00E2502E"/>
    <w:rsid w:val="00E26629"/>
    <w:rsid w:val="00E36CF4"/>
    <w:rsid w:val="00E50C8F"/>
    <w:rsid w:val="00E567D3"/>
    <w:rsid w:val="00E8005E"/>
    <w:rsid w:val="00E84238"/>
    <w:rsid w:val="00E94E41"/>
    <w:rsid w:val="00EA6A95"/>
    <w:rsid w:val="00EB3BB8"/>
    <w:rsid w:val="00EB4ABB"/>
    <w:rsid w:val="00EB56E9"/>
    <w:rsid w:val="00EB6F9B"/>
    <w:rsid w:val="00EC3A0A"/>
    <w:rsid w:val="00EC5198"/>
    <w:rsid w:val="00ED5C43"/>
    <w:rsid w:val="00EE12F6"/>
    <w:rsid w:val="00EF6F59"/>
    <w:rsid w:val="00F03957"/>
    <w:rsid w:val="00F06054"/>
    <w:rsid w:val="00F07A2E"/>
    <w:rsid w:val="00F1303F"/>
    <w:rsid w:val="00F15919"/>
    <w:rsid w:val="00F27A60"/>
    <w:rsid w:val="00F3396C"/>
    <w:rsid w:val="00F37377"/>
    <w:rsid w:val="00F42E47"/>
    <w:rsid w:val="00F46E37"/>
    <w:rsid w:val="00F736E1"/>
    <w:rsid w:val="00F83427"/>
    <w:rsid w:val="00F84783"/>
    <w:rsid w:val="00F85E22"/>
    <w:rsid w:val="00F95E12"/>
    <w:rsid w:val="00FC12AC"/>
    <w:rsid w:val="00FC1B6F"/>
    <w:rsid w:val="00FC5908"/>
    <w:rsid w:val="00FD1923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4FAC-C7F9-41C2-8278-2182F3C8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00"/>
  </w:style>
  <w:style w:type="paragraph" w:styleId="1">
    <w:name w:val="heading 1"/>
    <w:basedOn w:val="a"/>
    <w:next w:val="a"/>
    <w:link w:val="10"/>
    <w:uiPriority w:val="99"/>
    <w:qFormat/>
    <w:rsid w:val="007771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16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777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55D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155D5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7F46"/>
  </w:style>
  <w:style w:type="paragraph" w:styleId="aa">
    <w:name w:val="footer"/>
    <w:basedOn w:val="a"/>
    <w:link w:val="ab"/>
    <w:uiPriority w:val="99"/>
    <w:unhideWhenUsed/>
    <w:rsid w:val="00A9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Эмилия</cp:lastModifiedBy>
  <cp:revision>113</cp:revision>
  <cp:lastPrinted>2019-08-22T08:30:00Z</cp:lastPrinted>
  <dcterms:created xsi:type="dcterms:W3CDTF">2019-06-23T13:00:00Z</dcterms:created>
  <dcterms:modified xsi:type="dcterms:W3CDTF">2020-08-27T11:48:00Z</dcterms:modified>
</cp:coreProperties>
</file>