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FA" w:rsidRPr="00AC5DC9" w:rsidRDefault="00650255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правка </w:t>
      </w:r>
    </w:p>
    <w:p w:rsidR="00A317FA" w:rsidRPr="00AC5DC9" w:rsidRDefault="00FE7FB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7FA" w:rsidRPr="00AC5DC9">
        <w:rPr>
          <w:rFonts w:ascii="Times New Roman" w:hAnsi="Times New Roman"/>
          <w:b/>
          <w:sz w:val="28"/>
          <w:szCs w:val="28"/>
        </w:rPr>
        <w:t>инвестиционной деятельности на территории Чеченской Республики</w:t>
      </w:r>
      <w:r w:rsidR="00DE2868" w:rsidRPr="00AC5DC9">
        <w:rPr>
          <w:rFonts w:ascii="Times New Roman" w:hAnsi="Times New Roman"/>
          <w:b/>
          <w:sz w:val="28"/>
          <w:szCs w:val="28"/>
        </w:rPr>
        <w:t xml:space="preserve"> </w:t>
      </w:r>
    </w:p>
    <w:p w:rsidR="00C508FF" w:rsidRPr="00A45865" w:rsidRDefault="000F4A7E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5865">
        <w:rPr>
          <w:rFonts w:ascii="Times New Roman" w:hAnsi="Times New Roman"/>
          <w:b/>
          <w:sz w:val="28"/>
          <w:szCs w:val="28"/>
        </w:rPr>
        <w:t>по итогам 2021 года</w:t>
      </w:r>
    </w:p>
    <w:p w:rsidR="00B65D04" w:rsidRPr="00A45865" w:rsidRDefault="00B65D04" w:rsidP="00B65D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708D" w:rsidRPr="00A45865" w:rsidRDefault="0020708D" w:rsidP="001564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865">
        <w:rPr>
          <w:rFonts w:ascii="Times New Roman" w:eastAsiaTheme="minorHAnsi" w:hAnsi="Times New Roman"/>
          <w:sz w:val="28"/>
          <w:szCs w:val="28"/>
        </w:rPr>
        <w:t xml:space="preserve">По оперативным официальным данным Чеченстата, общий объем инвестиций в основной капитал за 9 месяцев 2021 года составил </w:t>
      </w:r>
      <w:r w:rsidRPr="00A45865">
        <w:rPr>
          <w:rFonts w:ascii="Times New Roman" w:eastAsiaTheme="minorHAnsi" w:hAnsi="Times New Roman"/>
          <w:b/>
          <w:sz w:val="28"/>
          <w:szCs w:val="28"/>
        </w:rPr>
        <w:t xml:space="preserve">57 921,6 </w:t>
      </w:r>
      <w:proofErr w:type="gramStart"/>
      <w:r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eastAsiaTheme="minorHAnsi" w:hAnsi="Times New Roman"/>
          <w:sz w:val="28"/>
          <w:szCs w:val="28"/>
        </w:rPr>
        <w:t xml:space="preserve"> рублей (</w:t>
      </w:r>
      <w:r w:rsidRPr="00A45865">
        <w:rPr>
          <w:rFonts w:ascii="Times New Roman" w:eastAsiaTheme="minorHAnsi" w:hAnsi="Times New Roman"/>
          <w:i/>
          <w:sz w:val="28"/>
          <w:szCs w:val="28"/>
        </w:rPr>
        <w:t xml:space="preserve">индекс физического объёма инвестиций в основной капитал </w:t>
      </w:r>
      <w:r w:rsidR="00F07029" w:rsidRPr="00A45865">
        <w:rPr>
          <w:rFonts w:ascii="Times New Roman" w:eastAsiaTheme="minorHAnsi" w:hAnsi="Times New Roman"/>
          <w:i/>
          <w:sz w:val="28"/>
          <w:szCs w:val="28"/>
        </w:rPr>
        <w:br/>
      </w:r>
      <w:r w:rsidRPr="00A45865">
        <w:rPr>
          <w:rFonts w:ascii="Times New Roman" w:eastAsiaTheme="minorHAnsi" w:hAnsi="Times New Roman"/>
          <w:i/>
          <w:sz w:val="28"/>
          <w:szCs w:val="28"/>
        </w:rPr>
        <w:t xml:space="preserve">к соответствующему периоду прошлого года составил </w:t>
      </w:r>
      <w:r w:rsidRPr="00A45865">
        <w:rPr>
          <w:rFonts w:ascii="Times New Roman" w:eastAsiaTheme="minorHAnsi" w:hAnsi="Times New Roman"/>
          <w:b/>
          <w:sz w:val="28"/>
          <w:szCs w:val="28"/>
        </w:rPr>
        <w:t>137,49%</w:t>
      </w:r>
      <w:r w:rsidRPr="00A45865">
        <w:rPr>
          <w:rFonts w:ascii="Times New Roman" w:eastAsiaTheme="minorHAnsi" w:hAnsi="Times New Roman"/>
          <w:i/>
          <w:sz w:val="28"/>
          <w:szCs w:val="28"/>
        </w:rPr>
        <w:t>)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865">
        <w:rPr>
          <w:rFonts w:ascii="Times New Roman" w:hAnsi="Times New Roman"/>
          <w:sz w:val="28"/>
          <w:szCs w:val="28"/>
        </w:rPr>
        <w:t xml:space="preserve">отношение </w:t>
      </w:r>
      <w:r w:rsidR="00F07029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eastAsiaTheme="minorHAnsi" w:hAnsi="Times New Roman"/>
          <w:sz w:val="28"/>
          <w:szCs w:val="28"/>
        </w:rPr>
        <w:t>к аналогичному периоду 2020 год</w:t>
      </w:r>
      <w:r w:rsidRPr="00A45865">
        <w:rPr>
          <w:rFonts w:ascii="Times New Roman" w:hAnsi="Times New Roman"/>
          <w:sz w:val="28"/>
          <w:szCs w:val="28"/>
        </w:rPr>
        <w:t>а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865">
        <w:rPr>
          <w:rFonts w:ascii="Times New Roman" w:hAnsi="Times New Roman"/>
          <w:sz w:val="28"/>
          <w:szCs w:val="28"/>
        </w:rPr>
        <w:t>составило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D42531" w:rsidRPr="00A45865">
        <w:rPr>
          <w:rFonts w:ascii="Times New Roman" w:eastAsiaTheme="minorHAnsi" w:hAnsi="Times New Roman"/>
          <w:b/>
          <w:sz w:val="28"/>
          <w:szCs w:val="28"/>
        </w:rPr>
        <w:t>144,7</w:t>
      </w:r>
      <w:r w:rsidRPr="00A45865">
        <w:rPr>
          <w:rFonts w:ascii="Times New Roman" w:eastAsiaTheme="minorHAnsi" w:hAnsi="Times New Roman"/>
          <w:b/>
          <w:sz w:val="28"/>
          <w:szCs w:val="28"/>
        </w:rPr>
        <w:t>%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865">
        <w:rPr>
          <w:rFonts w:ascii="Times New Roman" w:eastAsiaTheme="minorHAnsi" w:hAnsi="Times New Roman"/>
          <w:i/>
          <w:sz w:val="28"/>
          <w:szCs w:val="28"/>
        </w:rPr>
        <w:t>(</w:t>
      </w:r>
      <w:r w:rsidR="000F4A7E" w:rsidRPr="00A45865">
        <w:rPr>
          <w:rFonts w:ascii="Times New Roman" w:eastAsiaTheme="minorHAnsi" w:hAnsi="Times New Roman"/>
          <w:i/>
          <w:sz w:val="28"/>
          <w:szCs w:val="28"/>
        </w:rPr>
        <w:t>АППГ</w:t>
      </w:r>
      <w:r w:rsidRPr="00A4586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45865">
        <w:rPr>
          <w:rFonts w:ascii="Times New Roman" w:hAnsi="Times New Roman"/>
          <w:i/>
          <w:sz w:val="28"/>
          <w:szCs w:val="28"/>
        </w:rPr>
        <w:t xml:space="preserve">– </w:t>
      </w:r>
      <w:r w:rsidRPr="00A45865">
        <w:rPr>
          <w:rFonts w:ascii="Times New Roman" w:eastAsiaTheme="minorHAnsi" w:hAnsi="Times New Roman"/>
          <w:b/>
          <w:sz w:val="28"/>
          <w:szCs w:val="28"/>
        </w:rPr>
        <w:t xml:space="preserve">40 022,2 </w:t>
      </w:r>
      <w:r w:rsidRPr="00A45865">
        <w:rPr>
          <w:rFonts w:ascii="Times New Roman" w:hAnsi="Times New Roman"/>
          <w:b/>
          <w:sz w:val="28"/>
          <w:szCs w:val="28"/>
        </w:rPr>
        <w:t>млн</w:t>
      </w:r>
      <w:r w:rsidRPr="00A45865">
        <w:rPr>
          <w:rFonts w:ascii="Times New Roman" w:eastAsiaTheme="minorHAnsi" w:hAnsi="Times New Roman"/>
          <w:b/>
          <w:sz w:val="28"/>
          <w:szCs w:val="28"/>
        </w:rPr>
        <w:t xml:space="preserve"> рублей</w:t>
      </w:r>
      <w:r w:rsidRPr="00A45865">
        <w:rPr>
          <w:rFonts w:ascii="Times New Roman" w:eastAsiaTheme="minorHAnsi" w:hAnsi="Times New Roman"/>
          <w:sz w:val="28"/>
          <w:szCs w:val="28"/>
        </w:rPr>
        <w:t>).</w:t>
      </w:r>
      <w:r w:rsidRPr="00A458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45865">
        <w:rPr>
          <w:rFonts w:ascii="Times New Roman" w:hAnsi="Times New Roman"/>
          <w:bCs/>
          <w:sz w:val="28"/>
          <w:szCs w:val="28"/>
        </w:rPr>
        <w:t>Из общего объема инвестиций в</w:t>
      </w:r>
      <w:r w:rsidRPr="00A45865">
        <w:rPr>
          <w:rFonts w:ascii="Times New Roman" w:hAnsi="Times New Roman"/>
          <w:sz w:val="28"/>
          <w:szCs w:val="28"/>
        </w:rPr>
        <w:t xml:space="preserve">небюджетные средства составили </w:t>
      </w:r>
      <w:r w:rsidRPr="00A45865">
        <w:rPr>
          <w:rFonts w:ascii="Times New Roman" w:hAnsi="Times New Roman"/>
          <w:b/>
          <w:sz w:val="28"/>
          <w:szCs w:val="28"/>
        </w:rPr>
        <w:t xml:space="preserve">39 244,8 </w:t>
      </w:r>
      <w:proofErr w:type="gramStart"/>
      <w:r w:rsidRPr="00A45865">
        <w:rPr>
          <w:rFonts w:ascii="Times New Roman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рублей</w:t>
      </w:r>
      <w:r w:rsidRPr="00A45865">
        <w:rPr>
          <w:rFonts w:ascii="Times New Roman" w:hAnsi="Times New Roman"/>
          <w:b/>
          <w:sz w:val="28"/>
          <w:szCs w:val="28"/>
        </w:rPr>
        <w:t>,</w:t>
      </w:r>
      <w:r w:rsidRPr="00A45865">
        <w:rPr>
          <w:rFonts w:ascii="Times New Roman" w:hAnsi="Times New Roman"/>
          <w:sz w:val="28"/>
          <w:szCs w:val="28"/>
        </w:rPr>
        <w:t xml:space="preserve"> отношение внебюджетных инвестиции </w:t>
      </w:r>
      <w:r w:rsidRPr="00A45865">
        <w:rPr>
          <w:rFonts w:ascii="Times New Roman" w:eastAsiaTheme="minorHAnsi" w:hAnsi="Times New Roman"/>
          <w:sz w:val="28"/>
          <w:szCs w:val="28"/>
        </w:rPr>
        <w:t>к аналогичному периоду 2020 год</w:t>
      </w:r>
      <w:r w:rsidRPr="00A45865">
        <w:rPr>
          <w:rFonts w:ascii="Times New Roman" w:hAnsi="Times New Roman"/>
          <w:sz w:val="28"/>
          <w:szCs w:val="28"/>
        </w:rPr>
        <w:t xml:space="preserve">а составило </w:t>
      </w:r>
      <w:r w:rsidRPr="00A45865">
        <w:rPr>
          <w:rFonts w:ascii="Times New Roman" w:hAnsi="Times New Roman"/>
          <w:b/>
          <w:sz w:val="28"/>
          <w:szCs w:val="28"/>
        </w:rPr>
        <w:t xml:space="preserve">153,8% </w:t>
      </w:r>
      <w:r w:rsidRPr="00A45865">
        <w:rPr>
          <w:rFonts w:ascii="Times New Roman" w:hAnsi="Times New Roman"/>
          <w:i/>
          <w:sz w:val="28"/>
          <w:szCs w:val="28"/>
        </w:rPr>
        <w:t>(</w:t>
      </w:r>
      <w:r w:rsidR="000F4A7E" w:rsidRPr="00A45865">
        <w:rPr>
          <w:rFonts w:ascii="Times New Roman" w:hAnsi="Times New Roman"/>
          <w:i/>
          <w:sz w:val="28"/>
          <w:szCs w:val="28"/>
        </w:rPr>
        <w:t>АППГ</w:t>
      </w:r>
      <w:r w:rsidRPr="00A45865">
        <w:rPr>
          <w:rFonts w:ascii="Times New Roman" w:hAnsi="Times New Roman"/>
          <w:i/>
          <w:sz w:val="28"/>
          <w:szCs w:val="28"/>
        </w:rPr>
        <w:t xml:space="preserve"> </w:t>
      </w:r>
      <w:r w:rsidRPr="00A45865">
        <w:rPr>
          <w:rFonts w:ascii="Times New Roman" w:hAnsi="Times New Roman"/>
          <w:sz w:val="28"/>
          <w:szCs w:val="28"/>
        </w:rPr>
        <w:t xml:space="preserve">– </w:t>
      </w:r>
      <w:r w:rsidRPr="00A45865">
        <w:rPr>
          <w:rFonts w:ascii="Times New Roman" w:hAnsi="Times New Roman"/>
          <w:b/>
          <w:i/>
          <w:sz w:val="28"/>
          <w:szCs w:val="28"/>
        </w:rPr>
        <w:t xml:space="preserve">25 513,0 </w:t>
      </w:r>
      <w:r w:rsidRPr="00A45865">
        <w:rPr>
          <w:rFonts w:ascii="Times New Roman" w:hAnsi="Times New Roman"/>
          <w:i/>
          <w:sz w:val="28"/>
          <w:szCs w:val="28"/>
        </w:rPr>
        <w:t>млн рублей).</w:t>
      </w:r>
    </w:p>
    <w:p w:rsidR="00FD3D03" w:rsidRPr="00A45865" w:rsidRDefault="00FD3D03" w:rsidP="00FD3D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5865">
        <w:rPr>
          <w:rFonts w:ascii="Times New Roman" w:eastAsiaTheme="minorHAnsi" w:hAnsi="Times New Roman"/>
          <w:sz w:val="28"/>
          <w:szCs w:val="28"/>
        </w:rPr>
        <w:t xml:space="preserve">В общем объеме инвестиций занимают долю: бюджетные средства – </w:t>
      </w:r>
      <w:r w:rsidR="00B43B68" w:rsidRPr="00A45865">
        <w:rPr>
          <w:rFonts w:ascii="Times New Roman" w:eastAsiaTheme="minorHAnsi" w:hAnsi="Times New Roman"/>
          <w:sz w:val="28"/>
          <w:szCs w:val="28"/>
        </w:rPr>
        <w:t>32,2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%, средства субъектов малого предпринимательства – </w:t>
      </w:r>
      <w:r w:rsidR="00B43B68" w:rsidRPr="00A45865">
        <w:rPr>
          <w:rFonts w:ascii="Times New Roman" w:eastAsiaTheme="minorHAnsi" w:hAnsi="Times New Roman"/>
          <w:sz w:val="28"/>
          <w:szCs w:val="28"/>
        </w:rPr>
        <w:t>31,1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%, собственные средства предприятий – </w:t>
      </w:r>
      <w:r w:rsidR="002663A7" w:rsidRPr="00A45865">
        <w:rPr>
          <w:rFonts w:ascii="Times New Roman" w:eastAsiaTheme="minorHAnsi" w:hAnsi="Times New Roman"/>
          <w:sz w:val="28"/>
          <w:szCs w:val="28"/>
        </w:rPr>
        <w:t>23,9</w:t>
      </w:r>
      <w:r w:rsidRPr="00A45865">
        <w:rPr>
          <w:rFonts w:ascii="Times New Roman" w:eastAsiaTheme="minorHAnsi" w:hAnsi="Times New Roman"/>
          <w:sz w:val="28"/>
          <w:szCs w:val="28"/>
        </w:rPr>
        <w:t>% и прочие средства –</w:t>
      </w:r>
      <w:r w:rsidR="00343D04" w:rsidRPr="00A45865">
        <w:rPr>
          <w:rFonts w:ascii="Times New Roman" w:eastAsiaTheme="minorHAnsi" w:hAnsi="Times New Roman"/>
          <w:sz w:val="28"/>
          <w:szCs w:val="28"/>
        </w:rPr>
        <w:t>1</w:t>
      </w:r>
      <w:r w:rsidRPr="00A45865">
        <w:rPr>
          <w:rFonts w:ascii="Times New Roman" w:eastAsiaTheme="minorHAnsi" w:hAnsi="Times New Roman"/>
          <w:sz w:val="28"/>
          <w:szCs w:val="28"/>
        </w:rPr>
        <w:t>2,8%.</w:t>
      </w:r>
    </w:p>
    <w:p w:rsidR="002A6AA0" w:rsidRPr="00A45865" w:rsidRDefault="002A6AA0" w:rsidP="00CE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hAnsi="Times New Roman"/>
          <w:sz w:val="28"/>
          <w:szCs w:val="28"/>
        </w:rPr>
        <w:t xml:space="preserve">В разрезе муниципальных образований Чеченской Республики </w:t>
      </w:r>
      <w:r w:rsidR="00ED42BD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hAnsi="Times New Roman"/>
          <w:sz w:val="28"/>
          <w:szCs w:val="28"/>
        </w:rPr>
        <w:t>за 9 месяцев 2021 года лидирующие позиции по привлечению внебюджетных инвестиций в основной капитал по организациям, не относящимся к субъектам малог</w:t>
      </w:r>
      <w:r w:rsidR="00CE0E22" w:rsidRPr="00A45865">
        <w:rPr>
          <w:rFonts w:ascii="Times New Roman" w:hAnsi="Times New Roman"/>
          <w:sz w:val="28"/>
          <w:szCs w:val="28"/>
        </w:rPr>
        <w:t xml:space="preserve">о предпринимательства занимают: </w:t>
      </w:r>
      <w:r w:rsidRPr="00A45865">
        <w:rPr>
          <w:rFonts w:ascii="Times New Roman" w:hAnsi="Times New Roman"/>
          <w:sz w:val="28"/>
          <w:szCs w:val="28"/>
        </w:rPr>
        <w:t xml:space="preserve">городской округ город Грозный – </w:t>
      </w:r>
      <w:r w:rsidR="00F07029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hAnsi="Times New Roman"/>
          <w:sz w:val="28"/>
          <w:szCs w:val="28"/>
        </w:rPr>
        <w:t xml:space="preserve">20 842,8 </w:t>
      </w:r>
      <w:proofErr w:type="gramStart"/>
      <w:r w:rsidRPr="00A45865">
        <w:rPr>
          <w:rFonts w:ascii="Times New Roman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руб.; муниципальные районы: Курчалоевский – 3 781,2 </w:t>
      </w:r>
      <w:proofErr w:type="gramStart"/>
      <w:r w:rsidRPr="00A45865">
        <w:rPr>
          <w:rFonts w:ascii="Times New Roman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руб., </w:t>
      </w:r>
      <w:proofErr w:type="spellStart"/>
      <w:r w:rsidRPr="00A45865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Pr="00A45865">
        <w:rPr>
          <w:rFonts w:ascii="Times New Roman" w:hAnsi="Times New Roman"/>
          <w:sz w:val="28"/>
          <w:szCs w:val="28"/>
        </w:rPr>
        <w:t xml:space="preserve"> – 1 933,1 млн руб., </w:t>
      </w:r>
      <w:proofErr w:type="spellStart"/>
      <w:r w:rsidRPr="00A45865">
        <w:rPr>
          <w:rFonts w:ascii="Times New Roman" w:hAnsi="Times New Roman"/>
          <w:sz w:val="28"/>
          <w:szCs w:val="28"/>
        </w:rPr>
        <w:t>Шалинский</w:t>
      </w:r>
      <w:proofErr w:type="spellEnd"/>
      <w:r w:rsidRPr="00A45865">
        <w:rPr>
          <w:rFonts w:ascii="Times New Roman" w:hAnsi="Times New Roman"/>
          <w:sz w:val="28"/>
          <w:szCs w:val="28"/>
        </w:rPr>
        <w:t xml:space="preserve"> – 1 345,6 млн руб. и </w:t>
      </w:r>
      <w:proofErr w:type="spellStart"/>
      <w:r w:rsidRPr="00A45865">
        <w:rPr>
          <w:rFonts w:ascii="Times New Roman" w:hAnsi="Times New Roman"/>
          <w:sz w:val="28"/>
          <w:szCs w:val="28"/>
        </w:rPr>
        <w:t>Итум-Калинский</w:t>
      </w:r>
      <w:proofErr w:type="spellEnd"/>
      <w:r w:rsidRPr="00A45865">
        <w:rPr>
          <w:rFonts w:ascii="Times New Roman" w:hAnsi="Times New Roman"/>
          <w:sz w:val="28"/>
          <w:szCs w:val="28"/>
        </w:rPr>
        <w:t xml:space="preserve"> – 933,8 млн руб. </w:t>
      </w:r>
    </w:p>
    <w:p w:rsidR="005833A2" w:rsidRPr="00A45865" w:rsidRDefault="005833A2" w:rsidP="001564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A45865">
        <w:rPr>
          <w:rFonts w:ascii="Times New Roman" w:hAnsi="Times New Roman"/>
          <w:b/>
          <w:i/>
          <w:sz w:val="24"/>
          <w:szCs w:val="28"/>
        </w:rPr>
        <w:t xml:space="preserve">Справочно: </w:t>
      </w:r>
      <w:r w:rsidR="000F4A7E" w:rsidRPr="00A45865">
        <w:rPr>
          <w:rFonts w:ascii="Times New Roman" w:hAnsi="Times New Roman"/>
          <w:b/>
          <w:i/>
          <w:sz w:val="24"/>
          <w:szCs w:val="28"/>
        </w:rPr>
        <w:t>данные</w:t>
      </w:r>
      <w:r w:rsidRPr="00A45865">
        <w:rPr>
          <w:rFonts w:ascii="Times New Roman" w:hAnsi="Times New Roman"/>
          <w:b/>
          <w:i/>
          <w:sz w:val="24"/>
          <w:szCs w:val="28"/>
        </w:rPr>
        <w:t xml:space="preserve"> об общем объеме инвестиций в основной </w:t>
      </w:r>
      <w:r w:rsidR="000F4A7E" w:rsidRPr="00A45865">
        <w:rPr>
          <w:rFonts w:ascii="Times New Roman" w:hAnsi="Times New Roman"/>
          <w:b/>
          <w:i/>
          <w:sz w:val="24"/>
          <w:szCs w:val="28"/>
        </w:rPr>
        <w:t>капитал по итогам 2021 года будут представлены</w:t>
      </w:r>
      <w:r w:rsidRPr="00A45865">
        <w:rPr>
          <w:rFonts w:ascii="Times New Roman" w:hAnsi="Times New Roman"/>
          <w:b/>
          <w:i/>
          <w:sz w:val="24"/>
          <w:szCs w:val="28"/>
        </w:rPr>
        <w:t xml:space="preserve"> Чеченстатом в конце февраля 2022 года.</w:t>
      </w:r>
    </w:p>
    <w:p w:rsidR="00606806" w:rsidRPr="00A45865" w:rsidRDefault="00B3322A" w:rsidP="00156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hAnsi="Times New Roman"/>
          <w:sz w:val="28"/>
          <w:szCs w:val="28"/>
        </w:rPr>
        <w:t>В</w:t>
      </w:r>
      <w:r w:rsidR="00606806" w:rsidRPr="00A45865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Чеченской Республики от 30 марта 2015 года № 70-р проводит</w:t>
      </w:r>
      <w:r w:rsidRPr="00A45865">
        <w:rPr>
          <w:rFonts w:ascii="Times New Roman" w:hAnsi="Times New Roman"/>
          <w:sz w:val="28"/>
          <w:szCs w:val="28"/>
        </w:rPr>
        <w:t>ся</w:t>
      </w:r>
      <w:r w:rsidR="00606806" w:rsidRPr="00A45865">
        <w:rPr>
          <w:rFonts w:ascii="Times New Roman" w:hAnsi="Times New Roman"/>
          <w:sz w:val="28"/>
          <w:szCs w:val="28"/>
        </w:rPr>
        <w:t xml:space="preserve"> мониторинг реализованных, реализуемых и планируемых к реализации инвестиционных проектов </w:t>
      </w:r>
      <w:r w:rsidR="004F4355" w:rsidRPr="00A45865">
        <w:rPr>
          <w:rFonts w:ascii="Times New Roman" w:hAnsi="Times New Roman"/>
          <w:sz w:val="28"/>
          <w:szCs w:val="28"/>
        </w:rPr>
        <w:br/>
      </w:r>
      <w:r w:rsidR="00606806" w:rsidRPr="00A45865">
        <w:rPr>
          <w:rFonts w:ascii="Times New Roman" w:hAnsi="Times New Roman"/>
          <w:sz w:val="28"/>
          <w:szCs w:val="28"/>
        </w:rPr>
        <w:t>на территории республики.</w:t>
      </w:r>
    </w:p>
    <w:p w:rsidR="003B2FCA" w:rsidRPr="00A45865" w:rsidRDefault="005833A2" w:rsidP="001564D3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5865">
        <w:rPr>
          <w:rFonts w:ascii="Times New Roman" w:hAnsi="Times New Roman"/>
          <w:sz w:val="28"/>
          <w:szCs w:val="28"/>
        </w:rPr>
        <w:t xml:space="preserve">По предварительным данным в </w:t>
      </w:r>
      <w:r w:rsidRPr="00A45865">
        <w:rPr>
          <w:rFonts w:ascii="Times New Roman" w:hAnsi="Times New Roman"/>
          <w:b/>
          <w:sz w:val="28"/>
          <w:szCs w:val="28"/>
        </w:rPr>
        <w:t>2021</w:t>
      </w:r>
      <w:r w:rsidRPr="00A45865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FD6175" w:rsidRPr="00A45865">
        <w:rPr>
          <w:rFonts w:ascii="Times New Roman" w:hAnsi="Times New Roman"/>
          <w:sz w:val="28"/>
          <w:szCs w:val="28"/>
        </w:rPr>
        <w:t>ЧР</w:t>
      </w:r>
      <w:r w:rsidRPr="00A45865">
        <w:rPr>
          <w:rFonts w:ascii="Times New Roman" w:hAnsi="Times New Roman"/>
          <w:sz w:val="28"/>
          <w:szCs w:val="28"/>
        </w:rPr>
        <w:t xml:space="preserve"> завершена реализация </w:t>
      </w:r>
      <w:r w:rsidRPr="00A45865">
        <w:rPr>
          <w:rFonts w:ascii="Times New Roman" w:hAnsi="Times New Roman"/>
          <w:b/>
          <w:sz w:val="28"/>
          <w:szCs w:val="28"/>
        </w:rPr>
        <w:t>247</w:t>
      </w:r>
      <w:r w:rsidR="00FD6175" w:rsidRPr="00A45865">
        <w:rPr>
          <w:rFonts w:ascii="Times New Roman" w:hAnsi="Times New Roman"/>
          <w:sz w:val="28"/>
          <w:szCs w:val="28"/>
        </w:rPr>
        <w:t xml:space="preserve"> инвест</w:t>
      </w:r>
      <w:r w:rsidRPr="00A45865">
        <w:rPr>
          <w:rFonts w:ascii="Times New Roman" w:hAnsi="Times New Roman"/>
          <w:sz w:val="28"/>
          <w:szCs w:val="28"/>
        </w:rPr>
        <w:t xml:space="preserve">проектов с общим объемом инвестиций – </w:t>
      </w:r>
      <w:r w:rsidR="00455777" w:rsidRPr="00A45865">
        <w:rPr>
          <w:rFonts w:ascii="Times New Roman" w:hAnsi="Times New Roman"/>
          <w:b/>
          <w:sz w:val="28"/>
          <w:szCs w:val="28"/>
        </w:rPr>
        <w:t>34,41</w:t>
      </w:r>
      <w:r w:rsidRPr="00A45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5865">
        <w:rPr>
          <w:rFonts w:ascii="Times New Roman" w:hAnsi="Times New Roman"/>
          <w:sz w:val="28"/>
          <w:szCs w:val="28"/>
        </w:rPr>
        <w:t>млрд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рублей, создано </w:t>
      </w:r>
      <w:r w:rsidR="001D2609" w:rsidRPr="00A45865">
        <w:rPr>
          <w:rFonts w:ascii="Times New Roman" w:hAnsi="Times New Roman"/>
          <w:b/>
          <w:sz w:val="28"/>
          <w:szCs w:val="28"/>
        </w:rPr>
        <w:t>6 262</w:t>
      </w:r>
      <w:r w:rsidRPr="00A45865">
        <w:rPr>
          <w:rFonts w:ascii="Times New Roman" w:hAnsi="Times New Roman"/>
          <w:sz w:val="28"/>
          <w:szCs w:val="28"/>
        </w:rPr>
        <w:t xml:space="preserve"> рабочих мест</w:t>
      </w:r>
      <w:r w:rsidR="001D2609" w:rsidRPr="00A45865">
        <w:rPr>
          <w:rFonts w:ascii="Times New Roman" w:hAnsi="Times New Roman"/>
          <w:sz w:val="28"/>
          <w:szCs w:val="28"/>
        </w:rPr>
        <w:t>а</w:t>
      </w:r>
      <w:r w:rsidR="00894C47" w:rsidRPr="00A45865">
        <w:rPr>
          <w:rFonts w:ascii="Times New Roman" w:hAnsi="Times New Roman"/>
          <w:sz w:val="28"/>
          <w:szCs w:val="28"/>
        </w:rPr>
        <w:t>.</w:t>
      </w:r>
      <w:r w:rsidR="00B3322A" w:rsidRPr="00A45865">
        <w:rPr>
          <w:rFonts w:ascii="Times New Roman" w:eastAsiaTheme="minorHAnsi" w:hAnsi="Times New Roman"/>
          <w:sz w:val="28"/>
          <w:szCs w:val="28"/>
        </w:rPr>
        <w:t xml:space="preserve"> Наиболее крупные реализованные </w:t>
      </w:r>
      <w:r w:rsidR="00894C47" w:rsidRPr="00A45865">
        <w:rPr>
          <w:rFonts w:ascii="Times New Roman" w:eastAsiaTheme="minorHAnsi" w:hAnsi="Times New Roman"/>
          <w:sz w:val="28"/>
          <w:szCs w:val="28"/>
        </w:rPr>
        <w:t>инвест</w:t>
      </w:r>
      <w:r w:rsidR="00B3322A" w:rsidRPr="00A45865">
        <w:rPr>
          <w:rFonts w:ascii="Times New Roman" w:eastAsiaTheme="minorHAnsi" w:hAnsi="Times New Roman"/>
          <w:sz w:val="28"/>
          <w:szCs w:val="28"/>
        </w:rPr>
        <w:t xml:space="preserve">проекты: </w:t>
      </w:r>
      <w:r w:rsidR="00D46CA0" w:rsidRPr="00A45865">
        <w:rPr>
          <w:rFonts w:ascii="Times New Roman" w:eastAsiaTheme="minorHAnsi" w:hAnsi="Times New Roman"/>
          <w:sz w:val="28"/>
          <w:szCs w:val="28"/>
        </w:rPr>
        <w:t>строительство 2-ой о</w:t>
      </w:r>
      <w:r w:rsidR="001673D5" w:rsidRPr="00A45865">
        <w:rPr>
          <w:rFonts w:ascii="Times New Roman" w:eastAsiaTheme="minorHAnsi" w:hAnsi="Times New Roman"/>
          <w:sz w:val="28"/>
          <w:szCs w:val="28"/>
        </w:rPr>
        <w:t xml:space="preserve">череди молочного кластера (МТФ </w:t>
      </w:r>
      <w:r w:rsidR="00D46CA0" w:rsidRPr="00A45865">
        <w:rPr>
          <w:rFonts w:ascii="Times New Roman" w:eastAsiaTheme="minorHAnsi" w:hAnsi="Times New Roman"/>
          <w:sz w:val="28"/>
          <w:szCs w:val="28"/>
        </w:rPr>
        <w:t>на 1 200 дойных коров) на территории Гудермесского района Чеченской Республики в пгт. Ойсхара (</w:t>
      </w:r>
      <w:r w:rsidR="004D33E7" w:rsidRPr="00A45865">
        <w:rPr>
          <w:rFonts w:ascii="Times New Roman" w:eastAsiaTheme="minorHAnsi" w:hAnsi="Times New Roman"/>
          <w:sz w:val="28"/>
          <w:szCs w:val="28"/>
        </w:rPr>
        <w:t xml:space="preserve">общий объем инвестиций – 1 554,10 </w:t>
      </w:r>
      <w:proofErr w:type="gramStart"/>
      <w:r w:rsidR="004D33E7"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4D33E7" w:rsidRPr="00A45865">
        <w:rPr>
          <w:rFonts w:ascii="Times New Roman" w:eastAsiaTheme="minorHAnsi" w:hAnsi="Times New Roman"/>
          <w:sz w:val="28"/>
          <w:szCs w:val="28"/>
        </w:rPr>
        <w:t xml:space="preserve"> рублей, создано </w:t>
      </w:r>
      <w:r w:rsidR="001F3381" w:rsidRPr="00A45865">
        <w:rPr>
          <w:rFonts w:ascii="Times New Roman" w:eastAsiaTheme="minorHAnsi" w:hAnsi="Times New Roman"/>
          <w:sz w:val="28"/>
          <w:szCs w:val="28"/>
        </w:rPr>
        <w:br/>
      </w:r>
      <w:r w:rsidR="004D33E7" w:rsidRPr="00A45865">
        <w:rPr>
          <w:rFonts w:ascii="Times New Roman" w:eastAsiaTheme="minorHAnsi" w:hAnsi="Times New Roman"/>
          <w:sz w:val="28"/>
          <w:szCs w:val="28"/>
        </w:rPr>
        <w:t>54 рабочих места</w:t>
      </w:r>
      <w:r w:rsidR="00D46CA0" w:rsidRPr="00A45865">
        <w:rPr>
          <w:rFonts w:ascii="Times New Roman" w:eastAsiaTheme="minorHAnsi" w:hAnsi="Times New Roman"/>
          <w:sz w:val="28"/>
          <w:szCs w:val="28"/>
        </w:rPr>
        <w:t>);</w:t>
      </w:r>
      <w:r w:rsidR="00D5066E" w:rsidRPr="00A45865">
        <w:rPr>
          <w:rFonts w:ascii="Times New Roman" w:hAnsi="Times New Roman"/>
          <w:sz w:val="28"/>
          <w:szCs w:val="32"/>
        </w:rPr>
        <w:t xml:space="preserve"> </w:t>
      </w:r>
      <w:r w:rsidR="00D5066E" w:rsidRPr="00A45865">
        <w:rPr>
          <w:rFonts w:ascii="Times New Roman" w:eastAsiaTheme="minorHAnsi" w:hAnsi="Times New Roman"/>
          <w:sz w:val="28"/>
          <w:szCs w:val="28"/>
        </w:rPr>
        <w:t xml:space="preserve">закладка многолетних насаждений интенсивного типа </w:t>
      </w:r>
      <w:r w:rsidR="001F3381" w:rsidRPr="00A45865">
        <w:rPr>
          <w:rFonts w:ascii="Times New Roman" w:eastAsiaTheme="minorHAnsi" w:hAnsi="Times New Roman"/>
          <w:sz w:val="28"/>
          <w:szCs w:val="28"/>
        </w:rPr>
        <w:br/>
      </w:r>
      <w:r w:rsidR="00D5066E" w:rsidRPr="00A45865">
        <w:rPr>
          <w:rFonts w:ascii="Times New Roman" w:eastAsiaTheme="minorHAnsi" w:hAnsi="Times New Roman"/>
          <w:sz w:val="28"/>
          <w:szCs w:val="28"/>
        </w:rPr>
        <w:t xml:space="preserve">с капельным орошением, площадью 300 га с. </w:t>
      </w:r>
      <w:proofErr w:type="spellStart"/>
      <w:r w:rsidR="00D5066E" w:rsidRPr="00A45865">
        <w:rPr>
          <w:rFonts w:ascii="Times New Roman" w:eastAsiaTheme="minorHAnsi" w:hAnsi="Times New Roman"/>
          <w:sz w:val="28"/>
          <w:szCs w:val="28"/>
        </w:rPr>
        <w:t>Бачи</w:t>
      </w:r>
      <w:proofErr w:type="spellEnd"/>
      <w:r w:rsidR="00D5066E" w:rsidRPr="00A45865">
        <w:rPr>
          <w:rFonts w:ascii="Times New Roman" w:eastAsiaTheme="minorHAnsi" w:hAnsi="Times New Roman"/>
          <w:sz w:val="28"/>
          <w:szCs w:val="28"/>
        </w:rPr>
        <w:t>-Юрт Курчалоевского района и хранилища на 10 000 тонн» (общий объем инвестиций – 983,2 млн рублей, создано 46 рабочих мест);</w:t>
      </w:r>
      <w:r w:rsidR="00D46CA0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3B2FCA" w:rsidRPr="00A45865">
        <w:rPr>
          <w:rFonts w:ascii="Times New Roman" w:eastAsiaTheme="minorHAnsi" w:hAnsi="Times New Roman"/>
          <w:sz w:val="28"/>
          <w:szCs w:val="28"/>
        </w:rPr>
        <w:t>строительство торгово – развлекательного центра «Грозный Мо</w:t>
      </w:r>
      <w:r w:rsidR="004D33E7" w:rsidRPr="00A45865">
        <w:rPr>
          <w:rFonts w:ascii="Times New Roman" w:eastAsiaTheme="minorHAnsi" w:hAnsi="Times New Roman"/>
          <w:sz w:val="28"/>
          <w:szCs w:val="28"/>
        </w:rPr>
        <w:t xml:space="preserve">лл» (общий объем инвестиций – </w:t>
      </w:r>
      <w:r w:rsidR="007E632A" w:rsidRPr="00A45865">
        <w:rPr>
          <w:rFonts w:ascii="Times New Roman" w:eastAsiaTheme="minorHAnsi" w:hAnsi="Times New Roman"/>
          <w:sz w:val="28"/>
          <w:szCs w:val="28"/>
        </w:rPr>
        <w:t>21 100</w:t>
      </w:r>
      <w:r w:rsidR="003B2FCA" w:rsidRPr="00A45865">
        <w:rPr>
          <w:rFonts w:ascii="Times New Roman" w:eastAsiaTheme="minorHAnsi" w:hAnsi="Times New Roman"/>
          <w:sz w:val="28"/>
          <w:szCs w:val="28"/>
        </w:rPr>
        <w:t xml:space="preserve">,0 </w:t>
      </w:r>
      <w:proofErr w:type="gramStart"/>
      <w:r w:rsidR="003B2FCA"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3B2FCA" w:rsidRPr="00A45865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B22088" w:rsidRPr="00A45865">
        <w:rPr>
          <w:rFonts w:ascii="Times New Roman" w:eastAsiaTheme="minorHAnsi" w:hAnsi="Times New Roman"/>
          <w:sz w:val="28"/>
          <w:szCs w:val="28"/>
        </w:rPr>
        <w:t xml:space="preserve">создано </w:t>
      </w:r>
      <w:r w:rsidR="001F3381" w:rsidRPr="00A45865">
        <w:rPr>
          <w:rFonts w:ascii="Times New Roman" w:eastAsiaTheme="minorHAnsi" w:hAnsi="Times New Roman"/>
          <w:sz w:val="28"/>
          <w:szCs w:val="28"/>
        </w:rPr>
        <w:br/>
      </w:r>
      <w:r w:rsidR="007E632A" w:rsidRPr="00A45865">
        <w:rPr>
          <w:rFonts w:ascii="Times New Roman" w:eastAsiaTheme="minorHAnsi" w:hAnsi="Times New Roman"/>
          <w:sz w:val="28"/>
          <w:szCs w:val="28"/>
        </w:rPr>
        <w:t>4</w:t>
      </w:r>
      <w:r w:rsidR="001F3381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7E632A" w:rsidRPr="00A45865">
        <w:rPr>
          <w:rFonts w:ascii="Times New Roman" w:eastAsiaTheme="minorHAnsi" w:hAnsi="Times New Roman"/>
          <w:sz w:val="28"/>
          <w:szCs w:val="28"/>
        </w:rPr>
        <w:t>125</w:t>
      </w:r>
      <w:r w:rsidR="003B2FCA" w:rsidRPr="00A45865">
        <w:rPr>
          <w:rFonts w:ascii="Times New Roman" w:eastAsiaTheme="minorHAnsi" w:hAnsi="Times New Roman"/>
          <w:sz w:val="28"/>
          <w:szCs w:val="28"/>
        </w:rPr>
        <w:t xml:space="preserve"> рабочих мест</w:t>
      </w:r>
      <w:r w:rsidR="007E632A" w:rsidRPr="00A45865">
        <w:rPr>
          <w:rFonts w:ascii="Times New Roman" w:eastAsiaTheme="minorHAnsi" w:hAnsi="Times New Roman"/>
          <w:sz w:val="28"/>
          <w:szCs w:val="28"/>
        </w:rPr>
        <w:t>а</w:t>
      </w:r>
      <w:r w:rsidR="003B2FCA" w:rsidRPr="00A45865">
        <w:rPr>
          <w:rFonts w:ascii="Times New Roman" w:eastAsiaTheme="minorHAnsi" w:hAnsi="Times New Roman"/>
          <w:sz w:val="28"/>
          <w:szCs w:val="28"/>
        </w:rPr>
        <w:t xml:space="preserve">), </w:t>
      </w:r>
      <w:r w:rsidR="00B22088" w:rsidRPr="00A45865">
        <w:rPr>
          <w:rFonts w:ascii="Times New Roman" w:eastAsiaTheme="minorHAnsi" w:hAnsi="Times New Roman"/>
          <w:sz w:val="28"/>
          <w:szCs w:val="28"/>
        </w:rPr>
        <w:t xml:space="preserve">строительство завода по производству систем сохранения энергии мощностью 30мгв в час (для литий-ионных аккумуляторов мощностью 125 МВт*ч в год) (общий объем инвестиций – 724,32 млн рублей, создано </w:t>
      </w:r>
      <w:r w:rsidR="001F3381" w:rsidRPr="00A45865">
        <w:rPr>
          <w:rFonts w:ascii="Times New Roman" w:eastAsiaTheme="minorHAnsi" w:hAnsi="Times New Roman"/>
          <w:sz w:val="28"/>
          <w:szCs w:val="28"/>
        </w:rPr>
        <w:br/>
      </w:r>
      <w:r w:rsidR="00B22088" w:rsidRPr="00A45865">
        <w:rPr>
          <w:rFonts w:ascii="Times New Roman" w:eastAsiaTheme="minorHAnsi" w:hAnsi="Times New Roman"/>
          <w:sz w:val="28"/>
          <w:szCs w:val="28"/>
        </w:rPr>
        <w:t xml:space="preserve">24 рабочих места), </w:t>
      </w:r>
      <w:r w:rsidR="003B2FCA" w:rsidRPr="00A45865">
        <w:rPr>
          <w:rFonts w:ascii="Times New Roman" w:eastAsiaTheme="minorHAnsi" w:hAnsi="Times New Roman"/>
          <w:sz w:val="28"/>
          <w:szCs w:val="28"/>
        </w:rPr>
        <w:t xml:space="preserve">строительство солнечной электростанции (общий объем инвестиций – 500,00 млн рублей, </w:t>
      </w:r>
      <w:r w:rsidR="00B22088" w:rsidRPr="00A45865">
        <w:rPr>
          <w:rFonts w:ascii="Times New Roman" w:eastAsiaTheme="minorHAnsi" w:hAnsi="Times New Roman"/>
          <w:sz w:val="28"/>
          <w:szCs w:val="28"/>
        </w:rPr>
        <w:t xml:space="preserve">создано </w:t>
      </w:r>
      <w:r w:rsidR="004D2AB7" w:rsidRPr="00A45865">
        <w:rPr>
          <w:rFonts w:ascii="Times New Roman" w:eastAsiaTheme="minorHAnsi" w:hAnsi="Times New Roman"/>
          <w:sz w:val="28"/>
          <w:szCs w:val="28"/>
        </w:rPr>
        <w:t>10 рабочих мест</w:t>
      </w:r>
      <w:r w:rsidR="006A3EAD" w:rsidRPr="00A45865">
        <w:rPr>
          <w:rFonts w:ascii="Times New Roman" w:eastAsiaTheme="minorHAnsi" w:hAnsi="Times New Roman"/>
          <w:sz w:val="28"/>
          <w:szCs w:val="28"/>
        </w:rPr>
        <w:t>) и др.</w:t>
      </w:r>
    </w:p>
    <w:p w:rsidR="005B4B95" w:rsidRPr="00A45865" w:rsidRDefault="00076E82" w:rsidP="006A3EAD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5865">
        <w:rPr>
          <w:rFonts w:ascii="Times New Roman" w:eastAsiaTheme="minorHAnsi" w:hAnsi="Times New Roman"/>
          <w:sz w:val="28"/>
          <w:szCs w:val="28"/>
        </w:rPr>
        <w:t>По состоянию на 31 декабря 2021 года н</w:t>
      </w:r>
      <w:r w:rsidR="0037695A" w:rsidRPr="00A45865">
        <w:rPr>
          <w:rFonts w:ascii="Times New Roman" w:hAnsi="Times New Roman"/>
          <w:sz w:val="28"/>
          <w:szCs w:val="28"/>
        </w:rPr>
        <w:t xml:space="preserve">а стадии реализации </w:t>
      </w:r>
      <w:r w:rsidRPr="00A45865">
        <w:rPr>
          <w:rFonts w:ascii="Times New Roman" w:hAnsi="Times New Roman"/>
          <w:sz w:val="28"/>
          <w:szCs w:val="28"/>
        </w:rPr>
        <w:t xml:space="preserve">находилось </w:t>
      </w:r>
      <w:r w:rsidR="006F2A9F" w:rsidRPr="00A45865">
        <w:rPr>
          <w:rFonts w:ascii="Times New Roman" w:hAnsi="Times New Roman"/>
          <w:b/>
          <w:sz w:val="28"/>
          <w:szCs w:val="28"/>
        </w:rPr>
        <w:t>61</w:t>
      </w:r>
      <w:r w:rsidR="006913C4" w:rsidRPr="00A45865">
        <w:rPr>
          <w:rFonts w:ascii="Times New Roman" w:hAnsi="Times New Roman"/>
          <w:b/>
          <w:sz w:val="28"/>
          <w:szCs w:val="28"/>
        </w:rPr>
        <w:t xml:space="preserve">2 </w:t>
      </w:r>
      <w:r w:rsidR="00FD6175" w:rsidRPr="00A45865">
        <w:rPr>
          <w:rFonts w:ascii="Times New Roman" w:hAnsi="Times New Roman"/>
          <w:sz w:val="28"/>
          <w:szCs w:val="28"/>
        </w:rPr>
        <w:t>инвест</w:t>
      </w:r>
      <w:r w:rsidR="006F2A9F" w:rsidRPr="00A45865">
        <w:rPr>
          <w:rFonts w:ascii="Times New Roman" w:hAnsi="Times New Roman"/>
          <w:sz w:val="28"/>
          <w:szCs w:val="28"/>
        </w:rPr>
        <w:t>проектов</w:t>
      </w:r>
      <w:r w:rsidR="0037695A" w:rsidRPr="00A45865">
        <w:rPr>
          <w:rFonts w:ascii="Times New Roman" w:hAnsi="Times New Roman"/>
          <w:sz w:val="28"/>
          <w:szCs w:val="28"/>
        </w:rPr>
        <w:t xml:space="preserve"> с общей стоимостью </w:t>
      </w:r>
      <w:r w:rsidR="00455777" w:rsidRPr="00A45865">
        <w:rPr>
          <w:rFonts w:ascii="Times New Roman" w:hAnsi="Times New Roman"/>
          <w:b/>
          <w:sz w:val="28"/>
          <w:szCs w:val="28"/>
        </w:rPr>
        <w:t>125,841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695A" w:rsidRPr="00A45865">
        <w:rPr>
          <w:rFonts w:ascii="Times New Roman" w:hAnsi="Times New Roman"/>
          <w:b/>
          <w:sz w:val="28"/>
          <w:szCs w:val="28"/>
        </w:rPr>
        <w:t>млрд</w:t>
      </w:r>
      <w:proofErr w:type="gramEnd"/>
      <w:r w:rsidR="0037695A" w:rsidRPr="00A45865">
        <w:rPr>
          <w:rFonts w:ascii="Times New Roman" w:hAnsi="Times New Roman"/>
          <w:b/>
          <w:sz w:val="28"/>
          <w:szCs w:val="28"/>
        </w:rPr>
        <w:t xml:space="preserve"> рублей, </w:t>
      </w:r>
      <w:r w:rsidRPr="00A45865">
        <w:rPr>
          <w:rFonts w:ascii="Times New Roman" w:hAnsi="Times New Roman"/>
          <w:sz w:val="28"/>
          <w:szCs w:val="28"/>
        </w:rPr>
        <w:t>с</w:t>
      </w:r>
      <w:r w:rsidR="0037695A" w:rsidRPr="00A45865">
        <w:rPr>
          <w:rFonts w:ascii="Times New Roman" w:hAnsi="Times New Roman"/>
          <w:sz w:val="28"/>
          <w:szCs w:val="28"/>
        </w:rPr>
        <w:t xml:space="preserve"> </w:t>
      </w:r>
      <w:r w:rsidRPr="00A45865">
        <w:rPr>
          <w:rFonts w:ascii="Times New Roman" w:hAnsi="Times New Roman"/>
          <w:sz w:val="28"/>
          <w:szCs w:val="28"/>
        </w:rPr>
        <w:t>созданием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r w:rsidR="00061AC5" w:rsidRPr="00A45865">
        <w:rPr>
          <w:rFonts w:ascii="Times New Roman" w:hAnsi="Times New Roman"/>
          <w:b/>
          <w:sz w:val="28"/>
          <w:szCs w:val="28"/>
        </w:rPr>
        <w:br/>
      </w:r>
      <w:r w:rsidR="006F2A9F" w:rsidRPr="00A45865">
        <w:rPr>
          <w:rFonts w:ascii="Times New Roman" w:hAnsi="Times New Roman"/>
          <w:b/>
          <w:sz w:val="28"/>
          <w:szCs w:val="28"/>
        </w:rPr>
        <w:lastRenderedPageBreak/>
        <w:t xml:space="preserve">11 </w:t>
      </w:r>
      <w:r w:rsidR="006913C4" w:rsidRPr="00A45865">
        <w:rPr>
          <w:rFonts w:ascii="Times New Roman" w:hAnsi="Times New Roman"/>
          <w:b/>
          <w:sz w:val="28"/>
          <w:szCs w:val="28"/>
        </w:rPr>
        <w:t>268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r w:rsidR="0037695A" w:rsidRPr="00A45865">
        <w:rPr>
          <w:rFonts w:ascii="Times New Roman" w:hAnsi="Times New Roman"/>
          <w:sz w:val="28"/>
          <w:szCs w:val="28"/>
        </w:rPr>
        <w:t>рабочих мест</w:t>
      </w:r>
      <w:r w:rsidR="00894C47" w:rsidRPr="00A45865">
        <w:rPr>
          <w:rFonts w:ascii="Times New Roman" w:hAnsi="Times New Roman"/>
          <w:sz w:val="28"/>
          <w:szCs w:val="28"/>
        </w:rPr>
        <w:t xml:space="preserve">. </w:t>
      </w:r>
      <w:r w:rsidR="001564D3" w:rsidRPr="00A45865">
        <w:rPr>
          <w:rFonts w:ascii="Times New Roman" w:hAnsi="Times New Roman"/>
          <w:sz w:val="28"/>
          <w:szCs w:val="28"/>
        </w:rPr>
        <w:t xml:space="preserve">Наиболее крупные инвестпроекты: </w:t>
      </w:r>
      <w:r w:rsidR="006A3EAD" w:rsidRPr="00A45865">
        <w:rPr>
          <w:rFonts w:ascii="Times New Roman" w:eastAsiaTheme="minorHAnsi" w:hAnsi="Times New Roman"/>
          <w:sz w:val="28"/>
          <w:szCs w:val="28"/>
        </w:rPr>
        <w:t xml:space="preserve">расширение производства действующего цементного завода в пос. </w:t>
      </w:r>
      <w:proofErr w:type="spellStart"/>
      <w:r w:rsidR="006A3EAD" w:rsidRPr="00A45865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="006A3EAD" w:rsidRPr="00A45865">
        <w:rPr>
          <w:rFonts w:ascii="Times New Roman" w:eastAsiaTheme="minorHAnsi" w:hAnsi="Times New Roman"/>
          <w:sz w:val="28"/>
          <w:szCs w:val="28"/>
        </w:rPr>
        <w:t>-Юрт, строительство новой линии с сухим способом производства клинкера (второй этап) (общий объем инвестиций –</w:t>
      </w:r>
      <w:r w:rsidR="006A3EAD" w:rsidRPr="00A45865">
        <w:rPr>
          <w:sz w:val="28"/>
          <w:szCs w:val="28"/>
        </w:rPr>
        <w:t xml:space="preserve"> </w:t>
      </w:r>
      <w:r w:rsidR="00455777" w:rsidRPr="00A45865">
        <w:rPr>
          <w:rFonts w:ascii="Times New Roman" w:eastAsiaTheme="minorHAnsi" w:hAnsi="Times New Roman"/>
          <w:sz w:val="28"/>
          <w:szCs w:val="28"/>
        </w:rPr>
        <w:t xml:space="preserve">12 745,90 </w:t>
      </w:r>
      <w:proofErr w:type="gramStart"/>
      <w:r w:rsidR="006A3EAD"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6A3EAD" w:rsidRPr="00A45865">
        <w:rPr>
          <w:rFonts w:ascii="Times New Roman" w:eastAsiaTheme="minorHAnsi" w:hAnsi="Times New Roman"/>
          <w:sz w:val="28"/>
          <w:szCs w:val="28"/>
        </w:rPr>
        <w:t xml:space="preserve"> рублей, планируется к созданию 120 рабочих мест), создание инновационного строительного технопарка «Казбек» (общий объем инвестиций – </w:t>
      </w:r>
      <w:r w:rsidR="002F0EF2" w:rsidRPr="00A45865">
        <w:rPr>
          <w:rFonts w:ascii="Times New Roman" w:eastAsiaTheme="minorHAnsi" w:hAnsi="Times New Roman"/>
          <w:sz w:val="28"/>
          <w:szCs w:val="28"/>
        </w:rPr>
        <w:t xml:space="preserve">9 778,00 </w:t>
      </w:r>
      <w:r w:rsidR="006A3EAD" w:rsidRPr="00A45865">
        <w:rPr>
          <w:rFonts w:ascii="Times New Roman" w:eastAsiaTheme="minorHAnsi" w:hAnsi="Times New Roman"/>
          <w:sz w:val="28"/>
          <w:szCs w:val="28"/>
        </w:rPr>
        <w:t xml:space="preserve">млн рублей, планируется к созданию 360 рабочих мест), Грозненский международный университет, г. Грозный, пр. Мухаммада Али (общий объем инвестиций – </w:t>
      </w:r>
      <w:r w:rsidR="00B46148" w:rsidRPr="00A45865">
        <w:rPr>
          <w:rFonts w:ascii="Times New Roman" w:eastAsiaTheme="minorHAnsi" w:hAnsi="Times New Roman"/>
          <w:sz w:val="28"/>
          <w:szCs w:val="28"/>
        </w:rPr>
        <w:br/>
      </w:r>
      <w:r w:rsidR="006A3EAD" w:rsidRPr="00A45865">
        <w:rPr>
          <w:rFonts w:ascii="Times New Roman" w:eastAsiaTheme="minorHAnsi" w:hAnsi="Times New Roman"/>
          <w:sz w:val="28"/>
          <w:szCs w:val="28"/>
        </w:rPr>
        <w:t xml:space="preserve">3 000,0 </w:t>
      </w:r>
      <w:proofErr w:type="gramStart"/>
      <w:r w:rsidR="006A3EAD"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6A3EAD" w:rsidRPr="00A45865">
        <w:rPr>
          <w:rFonts w:ascii="Times New Roman" w:eastAsiaTheme="minorHAnsi" w:hAnsi="Times New Roman"/>
          <w:sz w:val="28"/>
          <w:szCs w:val="28"/>
        </w:rPr>
        <w:t xml:space="preserve"> рублей, планируется к созданию 800 рабочих мест), строительство многофункционального комплекса «Минутка» (общий объем инвестиций –</w:t>
      </w:r>
      <w:r w:rsidR="006A3EAD" w:rsidRPr="00A45865">
        <w:rPr>
          <w:sz w:val="28"/>
          <w:szCs w:val="28"/>
        </w:rPr>
        <w:t xml:space="preserve"> </w:t>
      </w:r>
      <w:r w:rsidR="00B46148" w:rsidRPr="00A45865">
        <w:rPr>
          <w:sz w:val="28"/>
          <w:szCs w:val="28"/>
        </w:rPr>
        <w:br/>
      </w:r>
      <w:r w:rsidR="006A3EAD" w:rsidRPr="00A45865">
        <w:rPr>
          <w:rFonts w:ascii="Times New Roman" w:eastAsiaTheme="minorHAnsi" w:hAnsi="Times New Roman"/>
          <w:sz w:val="28"/>
          <w:szCs w:val="28"/>
        </w:rPr>
        <w:t xml:space="preserve">1 543,50 млн рублей, планируется к созданию 50 рабочих мест), </w:t>
      </w:r>
      <w:r w:rsidR="006913C4" w:rsidRPr="00A45865">
        <w:rPr>
          <w:rFonts w:ascii="Times New Roman" w:hAnsi="Times New Roman"/>
          <w:sz w:val="28"/>
          <w:szCs w:val="28"/>
        </w:rPr>
        <w:t>с</w:t>
      </w:r>
      <w:r w:rsidR="006913C4" w:rsidRPr="00A45865">
        <w:rPr>
          <w:rFonts w:ascii="Times New Roman" w:eastAsiaTheme="minorHAnsi" w:hAnsi="Times New Roman"/>
          <w:sz w:val="28"/>
          <w:szCs w:val="28"/>
        </w:rPr>
        <w:t xml:space="preserve">троительство жилого микрорайона в </w:t>
      </w:r>
      <w:r w:rsidR="006A3EAD" w:rsidRPr="00A45865">
        <w:rPr>
          <w:rFonts w:ascii="Times New Roman" w:eastAsiaTheme="minorHAnsi" w:hAnsi="Times New Roman"/>
          <w:sz w:val="28"/>
          <w:szCs w:val="28"/>
        </w:rPr>
        <w:t>г. Грозный</w:t>
      </w:r>
      <w:r w:rsidR="005947B9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6913C4" w:rsidRPr="00A45865">
        <w:rPr>
          <w:rFonts w:ascii="Times New Roman" w:eastAsiaTheme="minorHAnsi" w:hAnsi="Times New Roman"/>
          <w:sz w:val="28"/>
          <w:szCs w:val="28"/>
        </w:rPr>
        <w:t xml:space="preserve">(общий объем инвестиций – 1 350,0 млн рублей, планируется к созданию </w:t>
      </w:r>
      <w:r w:rsidR="006A3EAD" w:rsidRPr="00A45865">
        <w:rPr>
          <w:rFonts w:ascii="Times New Roman" w:eastAsiaTheme="minorHAnsi" w:hAnsi="Times New Roman"/>
          <w:sz w:val="28"/>
          <w:szCs w:val="28"/>
        </w:rPr>
        <w:t xml:space="preserve">120 рабочих мест) </w:t>
      </w:r>
      <w:r w:rsidR="005947B9" w:rsidRPr="00A45865">
        <w:rPr>
          <w:rFonts w:ascii="Times New Roman" w:eastAsiaTheme="minorHAnsi" w:hAnsi="Times New Roman"/>
          <w:sz w:val="28"/>
          <w:szCs w:val="28"/>
        </w:rPr>
        <w:t>и др</w:t>
      </w:r>
      <w:r w:rsidR="00A65CB4" w:rsidRPr="00A45865">
        <w:rPr>
          <w:rFonts w:ascii="Times New Roman" w:eastAsiaTheme="minorHAnsi" w:hAnsi="Times New Roman"/>
          <w:sz w:val="28"/>
          <w:szCs w:val="28"/>
        </w:rPr>
        <w:t>.</w:t>
      </w:r>
    </w:p>
    <w:p w:rsidR="005855CF" w:rsidRPr="00A45865" w:rsidRDefault="005855CF" w:rsidP="001564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Функционируют 11 бизнес-инкубаторов, 3 микрофинансовые организации, многофункц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иональные </w:t>
      </w:r>
      <w:proofErr w:type="gramStart"/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центры</w:t>
      </w:r>
      <w:proofErr w:type="gramEnd"/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предоставляющие 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государственны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е и муниципальные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услуг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и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, портал «Бизнес-навигатор МСП»,</w:t>
      </w:r>
      <w:r w:rsidR="007639E2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Инвестиционный портал Чеченской Республики,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региональный центр </w:t>
      </w:r>
      <w:r w:rsidR="007F1FCE" w:rsidRPr="00A45865">
        <w:rPr>
          <w:rFonts w:ascii="Times New Roman" w:eastAsia="Times New Roman" w:hAnsi="Times New Roman"/>
          <w:sz w:val="28"/>
          <w:szCs w:val="28"/>
          <w:lang w:bidi="he-IL"/>
        </w:rPr>
        <w:br/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«Мой бизнес».</w:t>
      </w:r>
    </w:p>
    <w:p w:rsidR="00BB4A1E" w:rsidRPr="00A45865" w:rsidRDefault="00BB4A1E" w:rsidP="00BB4A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Региональный центр «Мой бизнес», функционирующий по принципу «одного окна», объединил всю республиканскую инфраструктуру поддержки бизнеса на одной площадке, в том числе:  центр поддержки народно-художественных промыслов; инжиниринговый центр; центр инноваций социальной сферы; центр поддержки предпринимательства; центр поддержки экспорта.</w:t>
      </w:r>
    </w:p>
    <w:p w:rsidR="009F7F78" w:rsidRPr="00A45865" w:rsidRDefault="009F7F78" w:rsidP="00156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В регионе осуществляют свою деятельность институты развития такие как: НО «Специальный гарантийный</w:t>
      </w:r>
      <w:r w:rsidRPr="00A45865">
        <w:rPr>
          <w:rFonts w:ascii="Times New Roman" w:hAnsi="Times New Roman"/>
          <w:sz w:val="28"/>
          <w:szCs w:val="28"/>
        </w:rPr>
        <w:t xml:space="preserve"> фонд Чеченской Республики», </w:t>
      </w:r>
      <w:r w:rsidR="007F1FCE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hAnsi="Times New Roman"/>
          <w:sz w:val="28"/>
          <w:szCs w:val="28"/>
        </w:rPr>
        <w:t xml:space="preserve">НУО «Гарантийный фонд Чеченской Республики», АО «Корпорация развития Чеченской Республики», ООО </w:t>
      </w:r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«Фонд имени Шейха </w:t>
      </w:r>
      <w:proofErr w:type="spellStart"/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>Зайеда</w:t>
      </w:r>
      <w:proofErr w:type="spellEnd"/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>», в ноябре 2021 года создан Региональный фонд развития промышленности.</w:t>
      </w:r>
    </w:p>
    <w:p w:rsidR="004055DE" w:rsidRPr="00A45865" w:rsidRDefault="009B6867" w:rsidP="00D320DB">
      <w:pPr>
        <w:pStyle w:val="Default"/>
        <w:ind w:firstLine="708"/>
        <w:jc w:val="both"/>
        <w:rPr>
          <w:color w:val="auto"/>
          <w:sz w:val="28"/>
          <w:szCs w:val="28"/>
          <w:lang w:bidi="he-IL"/>
        </w:rPr>
      </w:pPr>
      <w:r w:rsidRPr="00A45865">
        <w:rPr>
          <w:color w:val="auto"/>
          <w:sz w:val="28"/>
          <w:szCs w:val="28"/>
          <w:lang w:bidi="he-IL"/>
        </w:rPr>
        <w:t xml:space="preserve">В 2021 году </w:t>
      </w:r>
      <w:r w:rsidRPr="00A45865">
        <w:rPr>
          <w:color w:val="auto"/>
          <w:sz w:val="28"/>
          <w:szCs w:val="28"/>
        </w:rPr>
        <w:t>Гарантийным фондом Чеченской Республики</w:t>
      </w:r>
      <w:r w:rsidRPr="00A45865">
        <w:rPr>
          <w:color w:val="auto"/>
          <w:sz w:val="28"/>
          <w:szCs w:val="28"/>
          <w:lang w:bidi="he-IL"/>
        </w:rPr>
        <w:t xml:space="preserve"> </w:t>
      </w:r>
      <w:r w:rsidR="00E52D30" w:rsidRPr="00A45865">
        <w:rPr>
          <w:color w:val="auto"/>
          <w:sz w:val="28"/>
          <w:szCs w:val="28"/>
          <w:lang w:bidi="he-IL"/>
        </w:rPr>
        <w:br/>
      </w:r>
      <w:r w:rsidRPr="00A45865">
        <w:rPr>
          <w:color w:val="auto"/>
          <w:sz w:val="28"/>
          <w:szCs w:val="28"/>
          <w:lang w:bidi="he-IL"/>
        </w:rPr>
        <w:t>и м</w:t>
      </w:r>
      <w:r w:rsidR="00B626A6" w:rsidRPr="00A45865">
        <w:rPr>
          <w:color w:val="auto"/>
          <w:sz w:val="28"/>
          <w:szCs w:val="28"/>
          <w:lang w:bidi="he-IL"/>
        </w:rPr>
        <w:t xml:space="preserve">икрофинансовыми организациями </w:t>
      </w:r>
      <w:r w:rsidR="004055DE" w:rsidRPr="00A45865">
        <w:rPr>
          <w:color w:val="auto"/>
          <w:sz w:val="28"/>
          <w:szCs w:val="28"/>
        </w:rPr>
        <w:t xml:space="preserve">выдано: </w:t>
      </w:r>
      <w:r w:rsidR="008E1E71" w:rsidRPr="00A45865">
        <w:rPr>
          <w:b/>
          <w:color w:val="auto"/>
          <w:sz w:val="28"/>
          <w:szCs w:val="28"/>
          <w:lang w:bidi="he-IL"/>
        </w:rPr>
        <w:t xml:space="preserve">88 </w:t>
      </w:r>
      <w:r w:rsidR="004055DE" w:rsidRPr="00A45865">
        <w:rPr>
          <w:b/>
          <w:color w:val="auto"/>
          <w:sz w:val="28"/>
          <w:szCs w:val="28"/>
          <w:lang w:bidi="he-IL"/>
        </w:rPr>
        <w:t>микрозаймов</w:t>
      </w:r>
      <w:r w:rsidR="004055DE" w:rsidRPr="00A45865">
        <w:rPr>
          <w:color w:val="auto"/>
          <w:sz w:val="28"/>
          <w:szCs w:val="28"/>
          <w:lang w:bidi="he-IL"/>
        </w:rPr>
        <w:t xml:space="preserve"> на сумму </w:t>
      </w:r>
      <w:r w:rsidR="004739B5" w:rsidRPr="00A45865">
        <w:rPr>
          <w:color w:val="auto"/>
          <w:sz w:val="28"/>
          <w:szCs w:val="28"/>
          <w:lang w:bidi="he-IL"/>
        </w:rPr>
        <w:br/>
      </w:r>
      <w:r w:rsidR="001407CA" w:rsidRPr="00A45865">
        <w:rPr>
          <w:b/>
          <w:color w:val="auto"/>
          <w:sz w:val="28"/>
          <w:szCs w:val="28"/>
          <w:lang w:bidi="he-IL"/>
        </w:rPr>
        <w:t>110,5</w:t>
      </w:r>
      <w:r w:rsidR="008E1E71" w:rsidRPr="00A45865">
        <w:rPr>
          <w:b/>
          <w:color w:val="auto"/>
          <w:sz w:val="28"/>
          <w:szCs w:val="28"/>
          <w:lang w:bidi="he-IL"/>
        </w:rPr>
        <w:t xml:space="preserve"> </w:t>
      </w:r>
      <w:proofErr w:type="gramStart"/>
      <w:r w:rsidR="004055DE" w:rsidRPr="00A45865">
        <w:rPr>
          <w:color w:val="auto"/>
          <w:sz w:val="28"/>
          <w:szCs w:val="28"/>
          <w:lang w:bidi="he-IL"/>
        </w:rPr>
        <w:t>млн</w:t>
      </w:r>
      <w:proofErr w:type="gramEnd"/>
      <w:r w:rsidR="004055DE" w:rsidRPr="00A45865">
        <w:rPr>
          <w:color w:val="auto"/>
          <w:sz w:val="28"/>
          <w:szCs w:val="28"/>
          <w:lang w:bidi="he-IL"/>
        </w:rPr>
        <w:t xml:space="preserve"> рублей,</w:t>
      </w:r>
      <w:r w:rsidR="007C7893" w:rsidRPr="00A45865">
        <w:rPr>
          <w:color w:val="auto"/>
          <w:sz w:val="28"/>
          <w:szCs w:val="28"/>
          <w:lang w:bidi="he-IL"/>
        </w:rPr>
        <w:t xml:space="preserve"> из них</w:t>
      </w:r>
      <w:r w:rsidR="004055DE" w:rsidRPr="00A45865">
        <w:rPr>
          <w:color w:val="auto"/>
          <w:sz w:val="28"/>
          <w:szCs w:val="28"/>
          <w:lang w:bidi="he-IL"/>
        </w:rPr>
        <w:t xml:space="preserve"> </w:t>
      </w:r>
      <w:r w:rsidR="00B36FD3" w:rsidRPr="00A45865">
        <w:rPr>
          <w:color w:val="auto"/>
          <w:sz w:val="28"/>
          <w:szCs w:val="28"/>
          <w:lang w:bidi="he-IL"/>
        </w:rPr>
        <w:t>самозанятым гражданам</w:t>
      </w:r>
      <w:r w:rsidR="00B36FD3" w:rsidRPr="00A45865">
        <w:rPr>
          <w:b/>
          <w:color w:val="auto"/>
          <w:sz w:val="28"/>
          <w:szCs w:val="28"/>
          <w:lang w:bidi="he-IL"/>
        </w:rPr>
        <w:t xml:space="preserve"> </w:t>
      </w:r>
      <w:r w:rsidR="00B36FD3" w:rsidRPr="00A45865">
        <w:rPr>
          <w:color w:val="auto"/>
          <w:sz w:val="28"/>
          <w:szCs w:val="28"/>
          <w:lang w:bidi="he-IL"/>
        </w:rPr>
        <w:t>выдан</w:t>
      </w:r>
      <w:r w:rsidR="00B36FD3" w:rsidRPr="00A45865">
        <w:rPr>
          <w:b/>
          <w:color w:val="auto"/>
          <w:sz w:val="28"/>
          <w:szCs w:val="28"/>
          <w:lang w:bidi="he-IL"/>
        </w:rPr>
        <w:t xml:space="preserve"> </w:t>
      </w:r>
      <w:r w:rsidR="001407CA" w:rsidRPr="00A45865">
        <w:rPr>
          <w:b/>
          <w:color w:val="auto"/>
          <w:sz w:val="28"/>
          <w:szCs w:val="28"/>
          <w:lang w:bidi="he-IL"/>
        </w:rPr>
        <w:t>31</w:t>
      </w:r>
      <w:r w:rsidR="004055DE" w:rsidRPr="00A45865">
        <w:rPr>
          <w:b/>
          <w:color w:val="auto"/>
          <w:sz w:val="28"/>
          <w:szCs w:val="28"/>
          <w:lang w:bidi="he-IL"/>
        </w:rPr>
        <w:t xml:space="preserve"> </w:t>
      </w:r>
      <w:r w:rsidR="001407CA" w:rsidRPr="00A45865">
        <w:rPr>
          <w:color w:val="auto"/>
          <w:sz w:val="28"/>
          <w:szCs w:val="28"/>
          <w:lang w:bidi="he-IL"/>
        </w:rPr>
        <w:t>микрозайм</w:t>
      </w:r>
      <w:r w:rsidR="004055DE" w:rsidRPr="00A45865">
        <w:rPr>
          <w:color w:val="auto"/>
          <w:sz w:val="28"/>
          <w:szCs w:val="28"/>
          <w:lang w:bidi="he-IL"/>
        </w:rPr>
        <w:t xml:space="preserve"> </w:t>
      </w:r>
      <w:r w:rsidR="00D320DB" w:rsidRPr="00A45865">
        <w:rPr>
          <w:color w:val="auto"/>
          <w:sz w:val="28"/>
          <w:szCs w:val="28"/>
          <w:lang w:bidi="he-IL"/>
        </w:rPr>
        <w:br/>
      </w:r>
      <w:r w:rsidR="004055DE" w:rsidRPr="00A45865">
        <w:rPr>
          <w:color w:val="auto"/>
          <w:sz w:val="28"/>
          <w:szCs w:val="28"/>
          <w:lang w:bidi="he-IL"/>
        </w:rPr>
        <w:t xml:space="preserve">на сумму </w:t>
      </w:r>
      <w:r w:rsidR="001407CA" w:rsidRPr="00A45865">
        <w:rPr>
          <w:b/>
          <w:color w:val="auto"/>
          <w:sz w:val="28"/>
          <w:szCs w:val="28"/>
          <w:lang w:bidi="he-IL"/>
        </w:rPr>
        <w:t>12,75</w:t>
      </w:r>
      <w:r w:rsidR="004055DE" w:rsidRPr="00A45865">
        <w:rPr>
          <w:color w:val="auto"/>
          <w:sz w:val="28"/>
          <w:szCs w:val="28"/>
          <w:lang w:bidi="he-IL"/>
        </w:rPr>
        <w:t xml:space="preserve"> </w:t>
      </w:r>
      <w:r w:rsidR="001407CA" w:rsidRPr="00A45865">
        <w:rPr>
          <w:color w:val="auto"/>
          <w:sz w:val="28"/>
          <w:szCs w:val="28"/>
          <w:lang w:bidi="he-IL"/>
        </w:rPr>
        <w:t>млн рублей</w:t>
      </w:r>
      <w:r w:rsidR="009942AE" w:rsidRPr="00A45865">
        <w:rPr>
          <w:color w:val="auto"/>
          <w:sz w:val="28"/>
          <w:szCs w:val="28"/>
          <w:lang w:bidi="he-IL"/>
        </w:rPr>
        <w:t xml:space="preserve"> и </w:t>
      </w:r>
      <w:r w:rsidR="001407CA" w:rsidRPr="00A45865">
        <w:rPr>
          <w:b/>
          <w:color w:val="auto"/>
          <w:sz w:val="28"/>
          <w:szCs w:val="28"/>
          <w:lang w:bidi="he-IL"/>
        </w:rPr>
        <w:t>10</w:t>
      </w:r>
      <w:r w:rsidR="004055DE" w:rsidRPr="00A45865">
        <w:rPr>
          <w:b/>
          <w:color w:val="auto"/>
          <w:sz w:val="28"/>
          <w:szCs w:val="28"/>
          <w:lang w:bidi="he-IL"/>
        </w:rPr>
        <w:t xml:space="preserve"> поручительств </w:t>
      </w:r>
      <w:r w:rsidR="004055DE" w:rsidRPr="00A45865">
        <w:rPr>
          <w:color w:val="auto"/>
          <w:sz w:val="28"/>
          <w:szCs w:val="28"/>
          <w:lang w:bidi="he-IL"/>
        </w:rPr>
        <w:t xml:space="preserve">на сумму </w:t>
      </w:r>
      <w:r w:rsidR="001407CA" w:rsidRPr="00A45865">
        <w:rPr>
          <w:b/>
          <w:color w:val="auto"/>
          <w:sz w:val="28"/>
          <w:szCs w:val="28"/>
          <w:lang w:bidi="he-IL"/>
        </w:rPr>
        <w:t>33,95</w:t>
      </w:r>
      <w:r w:rsidR="0031580C" w:rsidRPr="00A45865">
        <w:rPr>
          <w:b/>
          <w:color w:val="auto"/>
          <w:sz w:val="28"/>
          <w:szCs w:val="28"/>
          <w:lang w:bidi="he-IL"/>
        </w:rPr>
        <w:t xml:space="preserve"> </w:t>
      </w:r>
      <w:r w:rsidR="004055DE" w:rsidRPr="00A45865">
        <w:rPr>
          <w:color w:val="auto"/>
          <w:sz w:val="28"/>
          <w:szCs w:val="28"/>
          <w:lang w:bidi="he-IL"/>
        </w:rPr>
        <w:t>млн рублей.</w:t>
      </w:r>
    </w:p>
    <w:p w:rsidR="004055DE" w:rsidRPr="00A45865" w:rsidRDefault="001C64FB" w:rsidP="001564D3">
      <w:pPr>
        <w:pStyle w:val="Default"/>
        <w:ind w:firstLine="708"/>
        <w:jc w:val="both"/>
        <w:rPr>
          <w:color w:val="auto"/>
          <w:sz w:val="28"/>
          <w:szCs w:val="28"/>
          <w:lang w:bidi="he-IL"/>
        </w:rPr>
      </w:pPr>
      <w:r w:rsidRPr="00A45865">
        <w:rPr>
          <w:color w:val="auto"/>
          <w:sz w:val="28"/>
          <w:szCs w:val="28"/>
          <w:lang w:bidi="he-IL"/>
        </w:rPr>
        <w:t xml:space="preserve">В </w:t>
      </w:r>
      <w:r w:rsidR="00EE2C3C" w:rsidRPr="00A45865">
        <w:rPr>
          <w:color w:val="auto"/>
          <w:sz w:val="28"/>
          <w:szCs w:val="28"/>
          <w:lang w:bidi="he-IL"/>
        </w:rPr>
        <w:t>целях</w:t>
      </w:r>
      <w:r w:rsidRPr="00A45865">
        <w:rPr>
          <w:color w:val="auto"/>
          <w:sz w:val="28"/>
          <w:szCs w:val="28"/>
          <w:lang w:bidi="he-IL"/>
        </w:rPr>
        <w:t xml:space="preserve"> оказания поддержки малому и среднему бизнесу в 2021 году </w:t>
      </w:r>
      <w:r w:rsidR="004055DE" w:rsidRPr="00A45865">
        <w:rPr>
          <w:color w:val="auto"/>
          <w:sz w:val="28"/>
          <w:szCs w:val="28"/>
          <w:lang w:bidi="he-IL"/>
        </w:rPr>
        <w:t xml:space="preserve">ООО «Фонд имени Шейха </w:t>
      </w:r>
      <w:proofErr w:type="spellStart"/>
      <w:r w:rsidR="004055DE" w:rsidRPr="00A45865">
        <w:rPr>
          <w:color w:val="auto"/>
          <w:sz w:val="28"/>
          <w:szCs w:val="28"/>
          <w:lang w:bidi="he-IL"/>
        </w:rPr>
        <w:t>Зайеда</w:t>
      </w:r>
      <w:proofErr w:type="spellEnd"/>
      <w:r w:rsidR="004055DE" w:rsidRPr="00A45865">
        <w:rPr>
          <w:color w:val="auto"/>
          <w:sz w:val="28"/>
          <w:szCs w:val="28"/>
          <w:lang w:bidi="he-IL"/>
        </w:rPr>
        <w:t xml:space="preserve">» </w:t>
      </w:r>
      <w:r w:rsidR="00BD1A95" w:rsidRPr="00A45865">
        <w:rPr>
          <w:color w:val="auto"/>
          <w:sz w:val="28"/>
          <w:szCs w:val="28"/>
          <w:lang w:bidi="he-IL"/>
        </w:rPr>
        <w:t>профинансировано</w:t>
      </w:r>
      <w:r w:rsidR="000C63D8" w:rsidRPr="00A45865">
        <w:rPr>
          <w:color w:val="auto"/>
          <w:sz w:val="28"/>
          <w:szCs w:val="28"/>
          <w:lang w:bidi="he-IL"/>
        </w:rPr>
        <w:t xml:space="preserve"> </w:t>
      </w:r>
      <w:r w:rsidR="000C63D8" w:rsidRPr="00A45865">
        <w:rPr>
          <w:b/>
          <w:color w:val="auto"/>
          <w:sz w:val="28"/>
          <w:szCs w:val="28"/>
          <w:lang w:bidi="he-IL"/>
        </w:rPr>
        <w:t>45</w:t>
      </w:r>
      <w:r w:rsidR="000C63D8" w:rsidRPr="00A45865">
        <w:rPr>
          <w:color w:val="auto"/>
          <w:sz w:val="28"/>
          <w:szCs w:val="28"/>
          <w:lang w:bidi="he-IL"/>
        </w:rPr>
        <w:t xml:space="preserve"> проектов на сумму </w:t>
      </w:r>
      <w:r w:rsidR="000C63D8" w:rsidRPr="00A45865">
        <w:rPr>
          <w:b/>
          <w:color w:val="auto"/>
          <w:sz w:val="28"/>
          <w:szCs w:val="28"/>
          <w:lang w:bidi="he-IL"/>
        </w:rPr>
        <w:t>336,86</w:t>
      </w:r>
      <w:r w:rsidR="000C63D8" w:rsidRPr="00A45865">
        <w:rPr>
          <w:color w:val="auto"/>
          <w:sz w:val="28"/>
          <w:szCs w:val="28"/>
          <w:lang w:bidi="he-IL"/>
        </w:rPr>
        <w:t xml:space="preserve"> </w:t>
      </w:r>
      <w:proofErr w:type="gramStart"/>
      <w:r w:rsidR="004055DE" w:rsidRPr="00A45865">
        <w:rPr>
          <w:color w:val="auto"/>
          <w:sz w:val="28"/>
          <w:szCs w:val="28"/>
          <w:lang w:bidi="he-IL"/>
        </w:rPr>
        <w:t>млн</w:t>
      </w:r>
      <w:proofErr w:type="gramEnd"/>
      <w:r w:rsidR="004055DE" w:rsidRPr="00A45865">
        <w:rPr>
          <w:color w:val="auto"/>
          <w:sz w:val="28"/>
          <w:szCs w:val="28"/>
          <w:lang w:bidi="he-IL"/>
        </w:rPr>
        <w:t xml:space="preserve"> рублей.</w:t>
      </w:r>
    </w:p>
    <w:p w:rsidR="0038079C" w:rsidRPr="00A45865" w:rsidRDefault="00BB4940" w:rsidP="001564D3">
      <w:pPr>
        <w:pStyle w:val="Style2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A45865">
        <w:rPr>
          <w:bCs/>
          <w:sz w:val="28"/>
          <w:szCs w:val="28"/>
        </w:rPr>
        <w:t>Различные меры государственной поддержки оказываются инициаторам проектов, включенных в перечень приоритетных инвестиционны</w:t>
      </w:r>
      <w:r w:rsidR="00424125" w:rsidRPr="00A45865">
        <w:rPr>
          <w:bCs/>
          <w:sz w:val="28"/>
          <w:szCs w:val="28"/>
        </w:rPr>
        <w:t>х проектов Чеченской Республики</w:t>
      </w:r>
      <w:r w:rsidR="00D4112C" w:rsidRPr="00A45865">
        <w:rPr>
          <w:bCs/>
          <w:sz w:val="28"/>
          <w:szCs w:val="28"/>
        </w:rPr>
        <w:t>,</w:t>
      </w:r>
      <w:r w:rsidR="00DA567D" w:rsidRPr="00A45865">
        <w:rPr>
          <w:bCs/>
          <w:sz w:val="28"/>
          <w:szCs w:val="28"/>
        </w:rPr>
        <w:t xml:space="preserve"> такие как</w:t>
      </w:r>
      <w:r w:rsidR="00424125" w:rsidRPr="00A45865">
        <w:rPr>
          <w:bCs/>
          <w:sz w:val="28"/>
          <w:szCs w:val="28"/>
        </w:rPr>
        <w:t>:</w:t>
      </w:r>
      <w:r w:rsidR="00DA567D" w:rsidRPr="00A45865">
        <w:rPr>
          <w:bCs/>
          <w:sz w:val="28"/>
          <w:szCs w:val="28"/>
        </w:rPr>
        <w:t xml:space="preserve"> </w:t>
      </w:r>
      <w:r w:rsidR="00897C42" w:rsidRPr="00A45865">
        <w:rPr>
          <w:bCs/>
          <w:sz w:val="28"/>
          <w:szCs w:val="28"/>
        </w:rPr>
        <w:t xml:space="preserve">налоговые льготы, предоставление государственных гарантий, </w:t>
      </w:r>
      <w:r w:rsidR="00D4112C" w:rsidRPr="00A45865">
        <w:rPr>
          <w:bCs/>
          <w:sz w:val="28"/>
          <w:szCs w:val="28"/>
        </w:rPr>
        <w:t>субсидирование</w:t>
      </w:r>
      <w:r w:rsidR="00897C42" w:rsidRPr="00A45865">
        <w:rPr>
          <w:bCs/>
          <w:sz w:val="28"/>
          <w:szCs w:val="28"/>
        </w:rPr>
        <w:t xml:space="preserve"> процентной ставки по п</w:t>
      </w:r>
      <w:r w:rsidR="00C0407F" w:rsidRPr="00A45865">
        <w:rPr>
          <w:bCs/>
          <w:sz w:val="28"/>
          <w:szCs w:val="28"/>
        </w:rPr>
        <w:t>ривлекаемым банковским кредитам</w:t>
      </w:r>
      <w:r w:rsidR="0038079C" w:rsidRPr="00A45865">
        <w:rPr>
          <w:bCs/>
          <w:sz w:val="28"/>
          <w:szCs w:val="28"/>
        </w:rPr>
        <w:t>.</w:t>
      </w:r>
    </w:p>
    <w:p w:rsidR="00DF5942" w:rsidRPr="00A45865" w:rsidRDefault="00DF5942" w:rsidP="001564D3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>Перечень приоритетных инвестиционных проектов Чеченской Республики</w:t>
      </w:r>
      <w:r w:rsidR="008B037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включает в себя </w:t>
      </w:r>
      <w:r w:rsidR="0073451D"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40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 с общим объемом инвестиций </w:t>
      </w:r>
      <w:r w:rsidR="0073451D"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196,17</w:t>
      </w:r>
      <w:r w:rsidR="0073451D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>млрд</w:t>
      </w:r>
      <w:proofErr w:type="gramEnd"/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рублей и</w:t>
      </w:r>
      <w:r w:rsidR="00EF7F71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созданием </w:t>
      </w:r>
      <w:r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14 </w:t>
      </w:r>
      <w:r w:rsidR="0073451D"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634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рабочих мест.</w:t>
      </w:r>
    </w:p>
    <w:p w:rsidR="00E913B0" w:rsidRPr="00A45865" w:rsidRDefault="00E913B0" w:rsidP="001564D3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На сегодняшний день из Перечня приоритетных инвестиционных проектов Чеченской Республики реализовано </w:t>
      </w:r>
      <w:r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проектов,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на стадии реализации находится </w:t>
      </w:r>
      <w:r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3B063D"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проектов, планируется 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к реализации </w:t>
      </w:r>
      <w:r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13 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>инвестиционных проектов</w:t>
      </w:r>
      <w:r w:rsidR="003B063D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>. Ч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исло созданных рабочих мест составило более </w:t>
      </w:r>
      <w:r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2 100</w:t>
      </w:r>
      <w:r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единиц.</w:t>
      </w:r>
    </w:p>
    <w:p w:rsidR="00B95E92" w:rsidRPr="00A45865" w:rsidRDefault="004422D1" w:rsidP="001564D3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65">
        <w:rPr>
          <w:rFonts w:ascii="Times New Roman" w:hAnsi="Times New Roman" w:cs="Times New Roman"/>
          <w:sz w:val="28"/>
          <w:szCs w:val="28"/>
        </w:rPr>
        <w:t xml:space="preserve">В 2021 году в рамках постановления Правительства Чеченской Республики от 08.09.2021 № 200 </w:t>
      </w:r>
      <w:r w:rsidR="005F0FE8" w:rsidRPr="00A45865">
        <w:rPr>
          <w:rFonts w:ascii="Times New Roman" w:hAnsi="Times New Roman" w:cs="Times New Roman"/>
          <w:sz w:val="28"/>
          <w:szCs w:val="28"/>
        </w:rPr>
        <w:t>оказана государственная поддержка</w:t>
      </w:r>
      <w:r w:rsidR="00B95E92" w:rsidRPr="00A45865">
        <w:rPr>
          <w:rFonts w:ascii="Times New Roman" w:hAnsi="Times New Roman" w:cs="Times New Roman"/>
          <w:sz w:val="28"/>
          <w:szCs w:val="28"/>
        </w:rPr>
        <w:t xml:space="preserve"> инициаторам приоритетных инвестиционных проектов Чеченской Республики </w:t>
      </w:r>
      <w:r w:rsidRPr="00A45865">
        <w:rPr>
          <w:rFonts w:ascii="Times New Roman" w:hAnsi="Times New Roman" w:cs="Times New Roman"/>
          <w:sz w:val="28"/>
          <w:szCs w:val="28"/>
        </w:rPr>
        <w:br/>
      </w:r>
      <w:r w:rsidR="005F0FE8" w:rsidRPr="00A45865">
        <w:rPr>
          <w:rFonts w:ascii="Times New Roman" w:hAnsi="Times New Roman" w:cs="Times New Roman"/>
          <w:sz w:val="28"/>
          <w:szCs w:val="28"/>
        </w:rPr>
        <w:t>в форме региональной субсидии</w:t>
      </w:r>
      <w:r w:rsidR="00AB0055" w:rsidRPr="00A45865">
        <w:rPr>
          <w:rFonts w:ascii="Times New Roman" w:hAnsi="Times New Roman" w:cs="Times New Roman"/>
          <w:sz w:val="28"/>
          <w:szCs w:val="28"/>
        </w:rPr>
        <w:t xml:space="preserve">, </w:t>
      </w:r>
      <w:r w:rsidR="005F0FE8" w:rsidRPr="00A45865">
        <w:rPr>
          <w:rFonts w:ascii="Times New Roman" w:hAnsi="Times New Roman" w:cs="Times New Roman"/>
          <w:sz w:val="28"/>
          <w:szCs w:val="28"/>
        </w:rPr>
        <w:t xml:space="preserve">выделенной </w:t>
      </w:r>
      <w:r w:rsidRPr="00A45865">
        <w:rPr>
          <w:rFonts w:ascii="Times New Roman" w:hAnsi="Times New Roman" w:cs="Times New Roman"/>
          <w:sz w:val="28"/>
          <w:szCs w:val="28"/>
        </w:rPr>
        <w:t xml:space="preserve">на погашение процентных ставок по привлеченным кредитам </w:t>
      </w:r>
      <w:r w:rsidR="0012332E" w:rsidRPr="00A45865">
        <w:rPr>
          <w:rFonts w:ascii="Times New Roman" w:hAnsi="Times New Roman" w:cs="Times New Roman"/>
          <w:sz w:val="28"/>
          <w:szCs w:val="28"/>
        </w:rPr>
        <w:t xml:space="preserve">на реализацию приоритетных инвестиционных проектов Чеченской Республики </w:t>
      </w:r>
      <w:r w:rsidR="00AB0055" w:rsidRPr="00A45865">
        <w:rPr>
          <w:rFonts w:ascii="Times New Roman" w:hAnsi="Times New Roman" w:cs="Times New Roman"/>
          <w:sz w:val="28"/>
          <w:szCs w:val="28"/>
        </w:rPr>
        <w:t xml:space="preserve">организациям ООО «Лидер-А» </w:t>
      </w:r>
      <w:r w:rsidR="00A00DE6" w:rsidRPr="00A45865">
        <w:rPr>
          <w:rFonts w:ascii="Times New Roman" w:hAnsi="Times New Roman" w:cs="Times New Roman"/>
          <w:sz w:val="28"/>
          <w:szCs w:val="28"/>
        </w:rPr>
        <w:br/>
      </w:r>
      <w:r w:rsidR="00AB0055" w:rsidRPr="00A45865">
        <w:rPr>
          <w:rFonts w:ascii="Times New Roman" w:hAnsi="Times New Roman" w:cs="Times New Roman"/>
          <w:sz w:val="28"/>
          <w:szCs w:val="28"/>
        </w:rPr>
        <w:t>и ООО «Лидер-К»</w:t>
      </w:r>
      <w:r w:rsidR="00AB0055" w:rsidRPr="00A45865">
        <w:rPr>
          <w:rFonts w:ascii="Times New Roman" w:hAnsi="Times New Roman"/>
          <w:sz w:val="28"/>
          <w:szCs w:val="28"/>
        </w:rPr>
        <w:t xml:space="preserve"> </w:t>
      </w:r>
      <w:r w:rsidR="007E5B24" w:rsidRPr="00A4586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E5B24" w:rsidRPr="00A45865">
        <w:rPr>
          <w:rFonts w:ascii="Times New Roman" w:hAnsi="Times New Roman" w:cs="Times New Roman"/>
          <w:b/>
          <w:sz w:val="28"/>
          <w:szCs w:val="28"/>
        </w:rPr>
        <w:t xml:space="preserve">50,0 </w:t>
      </w:r>
      <w:proofErr w:type="gramStart"/>
      <w:r w:rsidR="007E5B24" w:rsidRPr="00A4586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7E5B24" w:rsidRPr="00A45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63" w:rsidRPr="00A45865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D25FFB" w:rsidRPr="00A45865" w:rsidRDefault="00077F47" w:rsidP="001564D3">
      <w:pPr>
        <w:tabs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45865">
        <w:rPr>
          <w:rFonts w:ascii="Times New Roman" w:hAnsi="Times New Roman"/>
          <w:sz w:val="28"/>
          <w:szCs w:val="28"/>
        </w:rPr>
        <w:t>Для направления в</w:t>
      </w:r>
      <w:r w:rsidR="00594DD1" w:rsidRPr="00A45865">
        <w:rPr>
          <w:rFonts w:ascii="Times New Roman" w:hAnsi="Times New Roman"/>
          <w:sz w:val="28"/>
          <w:szCs w:val="28"/>
        </w:rPr>
        <w:t xml:space="preserve"> Минэкономразвития России </w:t>
      </w:r>
      <w:r w:rsidRPr="00A45865">
        <w:rPr>
          <w:rFonts w:ascii="Times New Roman" w:hAnsi="Times New Roman"/>
          <w:sz w:val="28"/>
          <w:szCs w:val="28"/>
        </w:rPr>
        <w:t>актуализирована</w:t>
      </w:r>
      <w:r w:rsidR="00594DD1" w:rsidRPr="00A45865">
        <w:rPr>
          <w:rFonts w:ascii="Times New Roman" w:hAnsi="Times New Roman"/>
          <w:sz w:val="28"/>
          <w:szCs w:val="28"/>
        </w:rPr>
        <w:t xml:space="preserve"> заявка </w:t>
      </w:r>
      <w:r w:rsidRPr="00A45865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467BDA" w:rsidRPr="00A45865">
        <w:rPr>
          <w:rFonts w:ascii="Times New Roman" w:hAnsi="Times New Roman"/>
          <w:sz w:val="28"/>
          <w:szCs w:val="28"/>
        </w:rPr>
        <w:t xml:space="preserve">по </w:t>
      </w:r>
      <w:r w:rsidR="00D15F69" w:rsidRPr="00A45865">
        <w:rPr>
          <w:rFonts w:ascii="Times New Roman" w:hAnsi="Times New Roman"/>
          <w:sz w:val="28"/>
          <w:szCs w:val="28"/>
        </w:rPr>
        <w:t>расширени</w:t>
      </w:r>
      <w:r w:rsidR="00643CAA" w:rsidRPr="00A45865">
        <w:rPr>
          <w:rFonts w:ascii="Times New Roman" w:hAnsi="Times New Roman"/>
          <w:sz w:val="28"/>
          <w:szCs w:val="28"/>
        </w:rPr>
        <w:t>ю</w:t>
      </w:r>
      <w:r w:rsidR="00A5797B" w:rsidRPr="00A45865">
        <w:rPr>
          <w:rFonts w:ascii="Times New Roman" w:hAnsi="Times New Roman"/>
          <w:sz w:val="28"/>
          <w:szCs w:val="28"/>
        </w:rPr>
        <w:t xml:space="preserve"> </w:t>
      </w:r>
      <w:r w:rsidR="004F46DA" w:rsidRPr="00A45865">
        <w:rPr>
          <w:rFonts w:ascii="Times New Roman" w:hAnsi="Times New Roman"/>
          <w:sz w:val="28"/>
          <w:szCs w:val="28"/>
        </w:rPr>
        <w:t>ОЭЗ ТРТ</w:t>
      </w:r>
      <w:r w:rsidR="0004279E" w:rsidRPr="00A45865">
        <w:rPr>
          <w:rFonts w:ascii="Times New Roman" w:hAnsi="Times New Roman"/>
          <w:sz w:val="28"/>
          <w:szCs w:val="28"/>
        </w:rPr>
        <w:t xml:space="preserve"> </w:t>
      </w:r>
      <w:r w:rsidR="00A5797B" w:rsidRPr="00A45865">
        <w:rPr>
          <w:rFonts w:ascii="Times New Roman" w:hAnsi="Times New Roman"/>
          <w:sz w:val="28"/>
          <w:szCs w:val="28"/>
        </w:rPr>
        <w:t>«Ведучи</w:t>
      </w:r>
      <w:r w:rsidR="0004279E" w:rsidRPr="00A45865">
        <w:rPr>
          <w:rFonts w:ascii="Times New Roman" w:hAnsi="Times New Roman"/>
          <w:sz w:val="28"/>
          <w:szCs w:val="28"/>
        </w:rPr>
        <w:t xml:space="preserve">», </w:t>
      </w:r>
      <w:r w:rsidR="00B00D7A" w:rsidRPr="00A45865">
        <w:rPr>
          <w:rFonts w:ascii="Times New Roman" w:hAnsi="Times New Roman"/>
          <w:sz w:val="28"/>
          <w:szCs w:val="28"/>
        </w:rPr>
        <w:t>созданной постановлением Правительства Рос</w:t>
      </w:r>
      <w:r w:rsidR="00CC159B" w:rsidRPr="00A45865">
        <w:rPr>
          <w:rFonts w:ascii="Times New Roman" w:hAnsi="Times New Roman"/>
          <w:sz w:val="28"/>
          <w:szCs w:val="28"/>
        </w:rPr>
        <w:t xml:space="preserve">сийской Федерации» от 03.10.2013 </w:t>
      </w:r>
      <w:r w:rsidR="00B00D7A" w:rsidRPr="00A45865">
        <w:rPr>
          <w:rFonts w:ascii="Times New Roman" w:hAnsi="Times New Roman"/>
          <w:sz w:val="28"/>
          <w:szCs w:val="28"/>
        </w:rPr>
        <w:t xml:space="preserve">№ 865, </w:t>
      </w:r>
      <w:r w:rsidR="001564D3" w:rsidRPr="00A45865">
        <w:rPr>
          <w:rFonts w:ascii="Times New Roman" w:hAnsi="Times New Roman"/>
          <w:sz w:val="28"/>
          <w:szCs w:val="28"/>
        </w:rPr>
        <w:br/>
      </w:r>
      <w:r w:rsidR="00F025BD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с включением в нее </w:t>
      </w:r>
      <w:r w:rsidRPr="00A45865">
        <w:rPr>
          <w:rFonts w:ascii="Times New Roman" w:eastAsia="MS Mincho" w:hAnsi="Times New Roman"/>
          <w:sz w:val="28"/>
          <w:szCs w:val="28"/>
          <w:lang w:eastAsia="ja-JP"/>
        </w:rPr>
        <w:t>земельных участков, прилегающих</w:t>
      </w:r>
      <w:r w:rsidR="00F025BD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 к озеру </w:t>
      </w:r>
      <w:r w:rsidR="00B00D7A" w:rsidRPr="00A45865">
        <w:rPr>
          <w:rFonts w:ascii="Times New Roman" w:eastAsia="MS Mincho" w:hAnsi="Times New Roman"/>
          <w:sz w:val="28"/>
          <w:szCs w:val="28"/>
          <w:lang w:eastAsia="ja-JP"/>
        </w:rPr>
        <w:t>«Кезеной-Ам»</w:t>
      </w:r>
      <w:r w:rsidR="00187735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077F47" w:rsidRPr="00A45865" w:rsidRDefault="00077F47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A45865">
        <w:rPr>
          <w:rFonts w:ascii="Times New Roman" w:hAnsi="Times New Roman"/>
          <w:sz w:val="28"/>
          <w:szCs w:val="32"/>
        </w:rPr>
        <w:t xml:space="preserve">В целях функционирования ОЭЗ ТРТ «Ведучи» ведутся необходимые работы в соответствии с утвержденным графиком мероприятий по развитию ВТРК «Ведучи». Мероприятия и объекты строительства, утвержденные в Графике, реализовываются в установленные сроки. </w:t>
      </w:r>
    </w:p>
    <w:p w:rsidR="00E913B0" w:rsidRPr="00A45865" w:rsidRDefault="003F4CDB" w:rsidP="001564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865">
        <w:rPr>
          <w:rFonts w:ascii="Times New Roman" w:eastAsia="MS Mincho" w:hAnsi="Times New Roman"/>
          <w:sz w:val="28"/>
          <w:szCs w:val="28"/>
          <w:lang w:eastAsia="ja-JP"/>
        </w:rPr>
        <w:t>В</w:t>
      </w:r>
      <w:r w:rsidR="0024135B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E504CD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соответствии с </w:t>
      </w:r>
      <w:r w:rsidR="003B3C9F" w:rsidRPr="00A45865">
        <w:rPr>
          <w:rFonts w:ascii="Times New Roman" w:eastAsia="MS Mincho" w:hAnsi="Times New Roman"/>
          <w:sz w:val="28"/>
          <w:szCs w:val="28"/>
          <w:lang w:eastAsia="ja-JP"/>
        </w:rPr>
        <w:t>дополнительным с</w:t>
      </w:r>
      <w:r w:rsidR="00E504CD" w:rsidRPr="00A45865">
        <w:rPr>
          <w:rFonts w:ascii="Times New Roman" w:eastAsia="MS Mincho" w:hAnsi="Times New Roman"/>
          <w:sz w:val="28"/>
          <w:szCs w:val="28"/>
          <w:lang w:eastAsia="ja-JP"/>
        </w:rPr>
        <w:t>оглашением</w:t>
      </w:r>
      <w:r w:rsidR="00A95067" w:rsidRPr="00A45865"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="00E504CD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 заключенным между Минэкономразвития России и Правительством Чеченской Республики</w:t>
      </w:r>
      <w:r w:rsidR="00A95067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="002C53EC" w:rsidRPr="00A45865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4D2334" w:rsidRPr="00A45865">
        <w:rPr>
          <w:rFonts w:ascii="Times New Roman" w:eastAsia="MS Mincho" w:hAnsi="Times New Roman"/>
          <w:sz w:val="28"/>
          <w:szCs w:val="28"/>
          <w:lang w:eastAsia="ja-JP"/>
        </w:rPr>
        <w:t>в 2021 год</w:t>
      </w:r>
      <w:r w:rsidR="0012332E" w:rsidRPr="00A45865">
        <w:rPr>
          <w:rFonts w:ascii="Times New Roman" w:eastAsia="MS Mincho" w:hAnsi="Times New Roman"/>
          <w:sz w:val="28"/>
          <w:szCs w:val="28"/>
          <w:lang w:eastAsia="ja-JP"/>
        </w:rPr>
        <w:t>у</w:t>
      </w:r>
      <w:r w:rsidR="004D2334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C53EC" w:rsidRPr="00A45865">
        <w:rPr>
          <w:rFonts w:ascii="Times New Roman" w:eastAsiaTheme="minorHAnsi" w:hAnsi="Times New Roman"/>
          <w:sz w:val="28"/>
          <w:szCs w:val="28"/>
        </w:rPr>
        <w:t>из федерального</w:t>
      </w:r>
      <w:r w:rsidR="00E83CF5" w:rsidRPr="00A45865">
        <w:rPr>
          <w:rFonts w:ascii="Times New Roman" w:eastAsiaTheme="minorHAnsi" w:hAnsi="Times New Roman"/>
          <w:sz w:val="28"/>
          <w:szCs w:val="28"/>
        </w:rPr>
        <w:t xml:space="preserve"> и регионального бюджетов</w:t>
      </w:r>
      <w:r w:rsidR="002C53EC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CB6A86" w:rsidRPr="00A45865">
        <w:rPr>
          <w:rFonts w:ascii="Times New Roman" w:eastAsia="MS Mincho" w:hAnsi="Times New Roman"/>
          <w:sz w:val="28"/>
          <w:szCs w:val="28"/>
          <w:lang w:eastAsia="ja-JP"/>
        </w:rPr>
        <w:t>выделена</w:t>
      </w:r>
      <w:r w:rsidR="00CB6A86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531A9B" w:rsidRPr="00A45865">
        <w:rPr>
          <w:rFonts w:ascii="Times New Roman" w:eastAsiaTheme="minorHAnsi" w:hAnsi="Times New Roman"/>
          <w:sz w:val="28"/>
          <w:szCs w:val="28"/>
        </w:rPr>
        <w:t xml:space="preserve">субсидия </w:t>
      </w:r>
      <w:r w:rsidR="00A00DE6" w:rsidRPr="00A45865">
        <w:rPr>
          <w:rFonts w:ascii="Times New Roman" w:eastAsiaTheme="minorHAnsi" w:hAnsi="Times New Roman"/>
          <w:sz w:val="28"/>
          <w:szCs w:val="28"/>
        </w:rPr>
        <w:br/>
      </w:r>
      <w:r w:rsidRPr="00A45865">
        <w:rPr>
          <w:rFonts w:ascii="Times New Roman" w:eastAsiaTheme="minorHAnsi" w:hAnsi="Times New Roman"/>
          <w:sz w:val="28"/>
          <w:szCs w:val="28"/>
        </w:rPr>
        <w:t xml:space="preserve">в размере </w:t>
      </w:r>
      <w:r w:rsidR="00E83CF5" w:rsidRPr="00A45865">
        <w:rPr>
          <w:rFonts w:ascii="Times New Roman" w:eastAsiaTheme="minorHAnsi" w:hAnsi="Times New Roman"/>
          <w:sz w:val="28"/>
          <w:szCs w:val="28"/>
        </w:rPr>
        <w:t xml:space="preserve">650,1 </w:t>
      </w:r>
      <w:proofErr w:type="gramStart"/>
      <w:r w:rsidR="00E83CF5"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E83CF5" w:rsidRPr="00A45865">
        <w:rPr>
          <w:rFonts w:ascii="Times New Roman" w:eastAsiaTheme="minorHAnsi" w:hAnsi="Times New Roman"/>
          <w:sz w:val="28"/>
          <w:szCs w:val="28"/>
        </w:rPr>
        <w:t xml:space="preserve"> рублей </w:t>
      </w:r>
      <w:r w:rsidR="00E83CF5" w:rsidRPr="00A45865">
        <w:rPr>
          <w:rFonts w:ascii="Times New Roman" w:eastAsiaTheme="minorHAnsi" w:hAnsi="Times New Roman"/>
          <w:i/>
          <w:sz w:val="28"/>
          <w:szCs w:val="28"/>
        </w:rPr>
        <w:t>(ФБ - 617,</w:t>
      </w:r>
      <w:r w:rsidR="00A55E66" w:rsidRPr="00A45865">
        <w:rPr>
          <w:rFonts w:ascii="Times New Roman" w:eastAsiaTheme="minorHAnsi" w:hAnsi="Times New Roman"/>
          <w:i/>
          <w:sz w:val="28"/>
          <w:szCs w:val="28"/>
        </w:rPr>
        <w:t>6</w:t>
      </w:r>
      <w:r w:rsidR="00E83CF5" w:rsidRPr="00A45865">
        <w:rPr>
          <w:rFonts w:ascii="Times New Roman" w:eastAsiaTheme="minorHAnsi" w:hAnsi="Times New Roman"/>
          <w:i/>
          <w:sz w:val="28"/>
          <w:szCs w:val="28"/>
        </w:rPr>
        <w:t xml:space="preserve"> млн рублей, РБ - 32,5 млн рублей)</w:t>
      </w:r>
      <w:r w:rsidR="00E83CF5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A00DE6" w:rsidRPr="00A45865">
        <w:rPr>
          <w:rFonts w:ascii="Times New Roman" w:eastAsiaTheme="minorHAnsi" w:hAnsi="Times New Roman"/>
          <w:sz w:val="28"/>
          <w:szCs w:val="28"/>
        </w:rPr>
        <w:br/>
      </w:r>
      <w:r w:rsidRPr="00A45865">
        <w:rPr>
          <w:rFonts w:ascii="Times New Roman" w:eastAsiaTheme="minorHAnsi" w:hAnsi="Times New Roman"/>
          <w:sz w:val="28"/>
          <w:szCs w:val="28"/>
        </w:rPr>
        <w:t xml:space="preserve">на строительство объектов инженерной, транспортной, социальной и иной инфраструктуры </w:t>
      </w:r>
      <w:r w:rsidR="00F63397" w:rsidRPr="00A45865">
        <w:rPr>
          <w:rFonts w:ascii="Times New Roman" w:eastAsiaTheme="minorHAnsi" w:hAnsi="Times New Roman"/>
          <w:sz w:val="28"/>
          <w:szCs w:val="28"/>
        </w:rPr>
        <w:t>ОЭЗ ППТ «Грозный»</w:t>
      </w:r>
      <w:r w:rsidRPr="00A45865">
        <w:rPr>
          <w:rFonts w:ascii="Times New Roman" w:eastAsiaTheme="minorHAnsi" w:hAnsi="Times New Roman"/>
          <w:sz w:val="28"/>
          <w:szCs w:val="28"/>
        </w:rPr>
        <w:t>.</w:t>
      </w:r>
    </w:p>
    <w:p w:rsidR="007F3308" w:rsidRPr="00A45865" w:rsidRDefault="007F3308" w:rsidP="00156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hAnsi="Times New Roman"/>
          <w:sz w:val="28"/>
          <w:szCs w:val="28"/>
        </w:rPr>
        <w:t xml:space="preserve">Финансовые средства, предусмотренные на создание объектов инфраструктуры ОЭЗ ППТ «Грозный» в размере 650,1 </w:t>
      </w:r>
      <w:proofErr w:type="gramStart"/>
      <w:r w:rsidRPr="00A45865">
        <w:rPr>
          <w:rFonts w:ascii="Times New Roman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рублей перечислены на счет управляющей компании АО «Чеченнефтехимпром», которой </w:t>
      </w:r>
      <w:r w:rsidR="004627F4" w:rsidRPr="00A45865">
        <w:rPr>
          <w:rFonts w:ascii="Times New Roman" w:hAnsi="Times New Roman"/>
          <w:sz w:val="28"/>
          <w:szCs w:val="28"/>
        </w:rPr>
        <w:t>проведены</w:t>
      </w:r>
      <w:r w:rsidRPr="00A45865">
        <w:rPr>
          <w:rFonts w:ascii="Times New Roman" w:hAnsi="Times New Roman"/>
          <w:sz w:val="28"/>
          <w:szCs w:val="28"/>
        </w:rPr>
        <w:t xml:space="preserve"> необходимые работы по целевому использованию указанных средств в соответствии с утвержденным в установленном порядке Перечнем планируемых к строительству объектов инфраструктуры ОЭЗ ППТ «Грозный».</w:t>
      </w:r>
    </w:p>
    <w:p w:rsidR="00077F47" w:rsidRPr="00A45865" w:rsidRDefault="00077F47" w:rsidP="001564D3">
      <w:pPr>
        <w:tabs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45865">
        <w:rPr>
          <w:rFonts w:ascii="Times New Roman" w:hAnsi="Times New Roman"/>
          <w:sz w:val="28"/>
          <w:szCs w:val="32"/>
        </w:rPr>
        <w:t>В рамках реализации первого этапа развития ОЭЗ ППТ «Грозный» в настоящее время создается необходимая инфраструктура для обеспечения деятельности резидентов ОЭЗ ППТ «Грозный», завершение которой планируется в декабре 2022 года. Все необходимые работы проводятся в установленные сроки.</w:t>
      </w:r>
    </w:p>
    <w:p w:rsidR="00955819" w:rsidRPr="00A45865" w:rsidRDefault="00277530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A45865">
        <w:rPr>
          <w:rFonts w:ascii="Times New Roman" w:hAnsi="Times New Roman"/>
          <w:sz w:val="28"/>
          <w:szCs w:val="28"/>
        </w:rPr>
        <w:t xml:space="preserve">В соответствии </w:t>
      </w:r>
      <w:r w:rsidR="00CC0D5A" w:rsidRPr="00A45865">
        <w:rPr>
          <w:rFonts w:ascii="Times New Roman" w:hAnsi="Times New Roman"/>
          <w:sz w:val="28"/>
          <w:szCs w:val="28"/>
        </w:rPr>
        <w:t>с постановлением</w:t>
      </w:r>
      <w:r w:rsidRPr="00A45865"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19.10.2020 № 1704 </w:t>
      </w:r>
      <w:r w:rsidR="003356E5" w:rsidRPr="00A45865">
        <w:rPr>
          <w:rFonts w:ascii="Times New Roman" w:hAnsi="Times New Roman"/>
          <w:sz w:val="28"/>
          <w:szCs w:val="28"/>
        </w:rPr>
        <w:t xml:space="preserve">в Минэкономразвития России </w:t>
      </w:r>
      <w:r w:rsidRPr="00A45865">
        <w:rPr>
          <w:rFonts w:ascii="Times New Roman" w:hAnsi="Times New Roman"/>
          <w:sz w:val="28"/>
          <w:szCs w:val="28"/>
        </w:rPr>
        <w:t xml:space="preserve">направлены заявки по привлечению </w:t>
      </w:r>
      <w:r w:rsidR="004627F4" w:rsidRPr="00A45865">
        <w:rPr>
          <w:rFonts w:ascii="Times New Roman" w:hAnsi="Times New Roman"/>
          <w:sz w:val="28"/>
          <w:szCs w:val="28"/>
        </w:rPr>
        <w:t xml:space="preserve">на 2022 год </w:t>
      </w:r>
      <w:r w:rsidRPr="00A45865">
        <w:rPr>
          <w:rFonts w:ascii="Times New Roman" w:eastAsiaTheme="minorHAnsi" w:hAnsi="Times New Roman"/>
          <w:sz w:val="28"/>
          <w:szCs w:val="28"/>
        </w:rPr>
        <w:t>с</w:t>
      </w:r>
      <w:r w:rsidRPr="00A45865">
        <w:rPr>
          <w:rFonts w:ascii="Times New Roman" w:hAnsi="Times New Roman"/>
          <w:sz w:val="28"/>
          <w:szCs w:val="28"/>
        </w:rPr>
        <w:t xml:space="preserve">редств бюджета Чеченской Республики в размере 576,15 </w:t>
      </w:r>
      <w:proofErr w:type="gramStart"/>
      <w:r w:rsidRPr="00A45865">
        <w:rPr>
          <w:rFonts w:ascii="Times New Roman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рублей, высвобождаемых в результате снижения объема погашения задолженности Чеченской Республики перед Российской Федерацией </w:t>
      </w:r>
      <w:r w:rsidR="001866C4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hAnsi="Times New Roman"/>
          <w:sz w:val="28"/>
          <w:szCs w:val="28"/>
        </w:rPr>
        <w:t>по бюджетным кредитам, из них: на строительство объектов инфраструктуры ОЭЗ ППТ «Грозный»</w:t>
      </w:r>
      <w:r w:rsidRPr="00A45865">
        <w:rPr>
          <w:rFonts w:ascii="Times New Roman" w:hAnsi="Times New Roman"/>
          <w:i/>
          <w:sz w:val="28"/>
          <w:szCs w:val="28"/>
        </w:rPr>
        <w:t xml:space="preserve"> </w:t>
      </w:r>
      <w:r w:rsidR="00F50B78" w:rsidRPr="00A45865">
        <w:rPr>
          <w:rFonts w:ascii="Times New Roman" w:hAnsi="Times New Roman"/>
          <w:sz w:val="28"/>
          <w:szCs w:val="28"/>
        </w:rPr>
        <w:t>в размере 300,37</w:t>
      </w:r>
      <w:r w:rsidRPr="00A45865">
        <w:rPr>
          <w:rFonts w:ascii="Times New Roman" w:hAnsi="Times New Roman"/>
          <w:sz w:val="28"/>
          <w:szCs w:val="28"/>
        </w:rPr>
        <w:t xml:space="preserve"> млн рублей (к заявке приложены 5 </w:t>
      </w:r>
      <w:r w:rsidRPr="00A45865">
        <w:rPr>
          <w:rFonts w:ascii="Times New Roman" w:hAnsi="Times New Roman"/>
          <w:sz w:val="28"/>
          <w:szCs w:val="28"/>
        </w:rPr>
        <w:lastRenderedPageBreak/>
        <w:t>соглашений, заключённых с резидентами ОЭЗ ППТ «Грозный»</w:t>
      </w:r>
      <w:r w:rsidRPr="00A45865">
        <w:rPr>
          <w:rFonts w:ascii="Times New Roman" w:hAnsi="Times New Roman"/>
          <w:i/>
          <w:sz w:val="28"/>
          <w:szCs w:val="28"/>
        </w:rPr>
        <w:t>)</w:t>
      </w:r>
      <w:r w:rsidR="004627F4" w:rsidRPr="00A45865">
        <w:rPr>
          <w:rFonts w:ascii="Times New Roman" w:hAnsi="Times New Roman"/>
          <w:sz w:val="28"/>
          <w:szCs w:val="28"/>
        </w:rPr>
        <w:t xml:space="preserve">, </w:t>
      </w:r>
      <w:r w:rsidRPr="00A45865">
        <w:rPr>
          <w:rFonts w:ascii="Times New Roman" w:hAnsi="Times New Roman"/>
          <w:sz w:val="28"/>
          <w:szCs w:val="28"/>
        </w:rPr>
        <w:t xml:space="preserve">а также </w:t>
      </w:r>
      <w:r w:rsidR="004627F4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hAnsi="Times New Roman"/>
          <w:sz w:val="28"/>
          <w:szCs w:val="28"/>
        </w:rPr>
        <w:t xml:space="preserve">на модернизацию цементного завода АО «Чеченцемент» </w:t>
      </w:r>
      <w:r w:rsidR="004627F4" w:rsidRPr="00A45865">
        <w:rPr>
          <w:rFonts w:ascii="Times New Roman" w:hAnsi="Times New Roman"/>
          <w:sz w:val="28"/>
          <w:szCs w:val="28"/>
        </w:rPr>
        <w:t>(</w:t>
      </w:r>
      <w:r w:rsidRPr="00A45865">
        <w:rPr>
          <w:rFonts w:ascii="Times New Roman" w:hAnsi="Times New Roman"/>
          <w:sz w:val="28"/>
          <w:szCs w:val="28"/>
          <w:lang w:val="en-US"/>
        </w:rPr>
        <w:t>II</w:t>
      </w:r>
      <w:r w:rsidRPr="00A45865">
        <w:rPr>
          <w:rFonts w:ascii="Times New Roman" w:hAnsi="Times New Roman"/>
          <w:sz w:val="28"/>
          <w:szCs w:val="28"/>
        </w:rPr>
        <w:t xml:space="preserve"> этап </w:t>
      </w:r>
      <w:r w:rsidR="004627F4" w:rsidRPr="00A45865">
        <w:rPr>
          <w:rFonts w:ascii="Times New Roman" w:hAnsi="Times New Roman"/>
          <w:sz w:val="28"/>
          <w:szCs w:val="28"/>
        </w:rPr>
        <w:t xml:space="preserve">) </w:t>
      </w:r>
      <w:r w:rsidRPr="00A45865">
        <w:rPr>
          <w:rFonts w:ascii="Times New Roman" w:hAnsi="Times New Roman"/>
          <w:sz w:val="28"/>
          <w:szCs w:val="28"/>
        </w:rPr>
        <w:t xml:space="preserve">- 275,78 </w:t>
      </w:r>
      <w:proofErr w:type="gramStart"/>
      <w:r w:rsidRPr="00A45865">
        <w:rPr>
          <w:rFonts w:ascii="Times New Roman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рублей.</w:t>
      </w:r>
      <w:r w:rsidR="00A55E66" w:rsidRPr="00A45865">
        <w:rPr>
          <w:rFonts w:ascii="Times New Roman" w:hAnsi="Times New Roman"/>
          <w:sz w:val="28"/>
          <w:szCs w:val="28"/>
        </w:rPr>
        <w:t xml:space="preserve"> </w:t>
      </w:r>
      <w:r w:rsidR="00955819" w:rsidRPr="00A45865">
        <w:rPr>
          <w:rFonts w:ascii="Times New Roman" w:hAnsi="Times New Roman"/>
          <w:sz w:val="28"/>
          <w:szCs w:val="32"/>
        </w:rPr>
        <w:t xml:space="preserve">Заявки на включение в сводный перечень новых инвестиционных проектов одобрены на </w:t>
      </w:r>
      <w:proofErr w:type="gramStart"/>
      <w:r w:rsidR="00955819" w:rsidRPr="00A45865">
        <w:rPr>
          <w:rFonts w:ascii="Times New Roman" w:hAnsi="Times New Roman"/>
          <w:sz w:val="28"/>
          <w:szCs w:val="32"/>
        </w:rPr>
        <w:t>заседании</w:t>
      </w:r>
      <w:proofErr w:type="gramEnd"/>
      <w:r w:rsidR="00955819" w:rsidRPr="00A45865">
        <w:rPr>
          <w:rFonts w:ascii="Times New Roman" w:hAnsi="Times New Roman"/>
          <w:sz w:val="28"/>
          <w:szCs w:val="32"/>
        </w:rPr>
        <w:t xml:space="preserve"> президиума (штаба) Правительственной комиссии по региональному развитию в Российской Федерации. Инвестиционные проекты внесены в сводный перечень новых инвестиционных проектов и утверждены Приказом Минэкономразвития России от 15 декабря 2021 года № 763.</w:t>
      </w:r>
    </w:p>
    <w:p w:rsidR="00B01055" w:rsidRPr="00A45865" w:rsidRDefault="00B01055" w:rsidP="00B0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«Развитие Северо-Кавказского федерального округа», в 2017-2020 годах привлечены федеральные субсидии в размере 1,37 </w:t>
      </w:r>
      <w:proofErr w:type="gramStart"/>
      <w:r w:rsidRPr="00A45865">
        <w:rPr>
          <w:rFonts w:ascii="Times New Roman" w:hAnsi="Times New Roman"/>
          <w:sz w:val="28"/>
          <w:szCs w:val="28"/>
        </w:rPr>
        <w:t>млрд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рублей на реализацию </w:t>
      </w:r>
      <w:r w:rsidRPr="00A45865">
        <w:rPr>
          <w:rFonts w:ascii="Times New Roman" w:hAnsi="Times New Roman"/>
          <w:sz w:val="28"/>
          <w:szCs w:val="28"/>
        </w:rPr>
        <w:br/>
        <w:t xml:space="preserve">6 инвестпроектов. В 2021 году, с учетом накопительного итога по данным инвестпроектам, привлечено – </w:t>
      </w:r>
      <w:r w:rsidRPr="00A45865">
        <w:rPr>
          <w:rFonts w:ascii="Times New Roman" w:hAnsi="Times New Roman"/>
          <w:b/>
          <w:sz w:val="28"/>
          <w:szCs w:val="28"/>
        </w:rPr>
        <w:t xml:space="preserve">3 </w:t>
      </w:r>
      <w:r w:rsidR="004520D7" w:rsidRPr="00A45865">
        <w:rPr>
          <w:rFonts w:ascii="Times New Roman" w:hAnsi="Times New Roman"/>
          <w:b/>
          <w:sz w:val="28"/>
          <w:szCs w:val="28"/>
        </w:rPr>
        <w:t>474</w:t>
      </w:r>
      <w:r w:rsidRPr="00A45865">
        <w:rPr>
          <w:rFonts w:ascii="Times New Roman" w:hAnsi="Times New Roman"/>
          <w:b/>
          <w:sz w:val="28"/>
          <w:szCs w:val="28"/>
        </w:rPr>
        <w:t>,51</w:t>
      </w:r>
      <w:r w:rsidRPr="00A45865">
        <w:rPr>
          <w:rFonts w:ascii="Times New Roman" w:hAnsi="Times New Roman"/>
          <w:sz w:val="28"/>
          <w:szCs w:val="28"/>
        </w:rPr>
        <w:t xml:space="preserve"> млн рублей и создано </w:t>
      </w:r>
      <w:r w:rsidR="009A3F13" w:rsidRPr="00A45865">
        <w:rPr>
          <w:rFonts w:ascii="Times New Roman" w:hAnsi="Times New Roman"/>
          <w:b/>
          <w:sz w:val="28"/>
          <w:szCs w:val="28"/>
        </w:rPr>
        <w:t>262</w:t>
      </w:r>
      <w:r w:rsidRPr="00A45865">
        <w:rPr>
          <w:rFonts w:ascii="Times New Roman" w:hAnsi="Times New Roman"/>
          <w:sz w:val="28"/>
          <w:szCs w:val="28"/>
        </w:rPr>
        <w:t xml:space="preserve"> рабочих мест</w:t>
      </w:r>
      <w:r w:rsidR="009A3F13" w:rsidRPr="00A45865">
        <w:rPr>
          <w:rFonts w:ascii="Times New Roman" w:hAnsi="Times New Roman"/>
          <w:sz w:val="28"/>
          <w:szCs w:val="28"/>
        </w:rPr>
        <w:t>а</w:t>
      </w:r>
      <w:r w:rsidRPr="00A45865">
        <w:rPr>
          <w:rFonts w:ascii="Times New Roman" w:hAnsi="Times New Roman"/>
          <w:sz w:val="28"/>
        </w:rPr>
        <w:t>.</w:t>
      </w:r>
    </w:p>
    <w:p w:rsidR="002C52B9" w:rsidRPr="00A45865" w:rsidRDefault="00BC558A" w:rsidP="001564D3">
      <w:pPr>
        <w:pStyle w:val="22"/>
        <w:shd w:val="clear" w:color="auto" w:fill="auto"/>
        <w:spacing w:before="0" w:line="240" w:lineRule="auto"/>
        <w:ind w:right="40" w:firstLine="708"/>
        <w:rPr>
          <w:color w:val="auto"/>
          <w:sz w:val="28"/>
          <w:szCs w:val="28"/>
        </w:rPr>
      </w:pPr>
      <w:proofErr w:type="gramStart"/>
      <w:r w:rsidRPr="00A45865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рамках исполнения </w:t>
      </w:r>
      <w:r w:rsidRPr="00A45865">
        <w:rPr>
          <w:rFonts w:eastAsia="Calibri"/>
          <w:color w:val="auto"/>
          <w:sz w:val="28"/>
          <w:szCs w:val="28"/>
          <w:lang w:eastAsia="en-US"/>
        </w:rPr>
        <w:t>подпункт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>а</w:t>
      </w:r>
      <w:r w:rsidRPr="00A45865">
        <w:rPr>
          <w:rFonts w:eastAsia="Calibri"/>
          <w:color w:val="auto"/>
          <w:sz w:val="28"/>
          <w:szCs w:val="28"/>
          <w:lang w:eastAsia="en-US"/>
        </w:rPr>
        <w:t xml:space="preserve"> «а» пункта 3 Перечня поручений Президента Российской Федерации В.</w:t>
      </w:r>
      <w:r w:rsidR="00B21A46" w:rsidRPr="00A45865">
        <w:rPr>
          <w:rFonts w:eastAsia="Calibri"/>
          <w:color w:val="auto"/>
          <w:sz w:val="28"/>
          <w:szCs w:val="28"/>
          <w:lang w:eastAsia="en-US"/>
        </w:rPr>
        <w:t>В. Путина от 5 декабря 2016</w:t>
      </w:r>
      <w:r w:rsidR="00EF3E9E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21A46" w:rsidRPr="00A45865">
        <w:rPr>
          <w:rFonts w:eastAsia="Calibri"/>
          <w:color w:val="auto"/>
          <w:sz w:val="28"/>
          <w:szCs w:val="28"/>
          <w:lang w:eastAsia="en-US"/>
        </w:rPr>
        <w:t>г</w:t>
      </w:r>
      <w:r w:rsidR="00EF3E9E" w:rsidRPr="00A45865">
        <w:rPr>
          <w:rFonts w:eastAsia="Calibri"/>
          <w:color w:val="auto"/>
          <w:sz w:val="28"/>
          <w:szCs w:val="28"/>
          <w:lang w:eastAsia="en-US"/>
        </w:rPr>
        <w:t>ода</w:t>
      </w:r>
      <w:r w:rsidR="00BE1C3E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E1C3E" w:rsidRPr="00A45865">
        <w:rPr>
          <w:rFonts w:eastAsia="Calibri"/>
          <w:color w:val="auto"/>
          <w:sz w:val="28"/>
          <w:szCs w:val="28"/>
          <w:lang w:eastAsia="en-US"/>
        </w:rPr>
        <w:br/>
      </w:r>
      <w:r w:rsidRPr="00A45865">
        <w:rPr>
          <w:rFonts w:eastAsia="Calibri"/>
          <w:color w:val="auto"/>
          <w:sz w:val="28"/>
          <w:szCs w:val="28"/>
          <w:lang w:eastAsia="en-US"/>
        </w:rPr>
        <w:t>№ Пр-2347Г</w:t>
      </w:r>
      <w:r w:rsidR="00045B02" w:rsidRPr="00A45865">
        <w:rPr>
          <w:rFonts w:eastAsia="Calibri"/>
          <w:color w:val="auto"/>
          <w:sz w:val="28"/>
          <w:szCs w:val="28"/>
          <w:lang w:eastAsia="en-US"/>
        </w:rPr>
        <w:t>С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>в соответствии с распоряжением Правительства Российской Федерации от 3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>1 января 2017 года № 147-р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F4CDB" w:rsidRPr="00A45865">
        <w:rPr>
          <w:rFonts w:eastAsia="Calibri"/>
          <w:color w:val="auto"/>
          <w:sz w:val="28"/>
          <w:szCs w:val="28"/>
          <w:lang w:eastAsia="en-US"/>
        </w:rPr>
        <w:t>на территории Чеченской Республики</w:t>
      </w:r>
      <w:r w:rsidR="00E90807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>осуществляется</w:t>
      </w:r>
      <w:r w:rsidR="009C114E" w:rsidRPr="00A45865">
        <w:rPr>
          <w:rFonts w:eastAsia="Calibri"/>
          <w:color w:val="auto"/>
          <w:sz w:val="28"/>
          <w:szCs w:val="28"/>
          <w:lang w:eastAsia="en-US"/>
        </w:rPr>
        <w:t xml:space="preserve"> внедрение </w:t>
      </w:r>
      <w:r w:rsidR="00531A9B" w:rsidRPr="00A45865">
        <w:rPr>
          <w:rFonts w:eastAsia="Calibri"/>
          <w:color w:val="auto"/>
          <w:sz w:val="28"/>
          <w:szCs w:val="28"/>
          <w:lang w:eastAsia="en-US"/>
        </w:rPr>
        <w:t>факторов</w:t>
      </w:r>
      <w:r w:rsidR="003F4CDB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45865">
        <w:rPr>
          <w:rFonts w:eastAsia="Calibri"/>
          <w:color w:val="auto"/>
          <w:sz w:val="28"/>
          <w:szCs w:val="28"/>
          <w:lang w:eastAsia="en-US"/>
        </w:rPr>
        <w:t>целевых моделей упрощения процедур ведения бизнеса и повышения инвестиционной привлекательности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субъектов Российской Федерации</w:t>
      </w:r>
      <w:r w:rsidR="002C52B9" w:rsidRPr="00A45865">
        <w:rPr>
          <w:color w:val="auto"/>
          <w:sz w:val="28"/>
          <w:szCs w:val="28"/>
        </w:rPr>
        <w:t xml:space="preserve">. </w:t>
      </w:r>
      <w:proofErr w:type="gramEnd"/>
    </w:p>
    <w:p w:rsidR="002C52B9" w:rsidRPr="00A45865" w:rsidRDefault="00006576" w:rsidP="00006576">
      <w:pPr>
        <w:pStyle w:val="22"/>
        <w:shd w:val="clear" w:color="auto" w:fill="auto"/>
        <w:spacing w:before="0" w:line="240" w:lineRule="auto"/>
        <w:ind w:right="40" w:firstLine="708"/>
        <w:rPr>
          <w:rFonts w:eastAsia="MS Mincho"/>
          <w:i/>
          <w:color w:val="auto"/>
          <w:sz w:val="28"/>
          <w:szCs w:val="28"/>
          <w:lang w:eastAsia="ja-JP"/>
        </w:rPr>
      </w:pPr>
      <w:r w:rsidRPr="00A45865">
        <w:rPr>
          <w:rFonts w:eastAsia="MS Mincho"/>
          <w:color w:val="auto"/>
          <w:sz w:val="28"/>
          <w:szCs w:val="28"/>
          <w:lang w:eastAsia="ja-JP"/>
        </w:rPr>
        <w:t xml:space="preserve">В распоряжение </w:t>
      </w:r>
      <w:r w:rsidRPr="00A45865">
        <w:rPr>
          <w:color w:val="auto"/>
          <w:sz w:val="28"/>
          <w:szCs w:val="28"/>
        </w:rPr>
        <w:t>Правительства Российской Федерации от 31 января 2017 года № 147-р</w:t>
      </w:r>
      <w:r w:rsidRPr="00A45865">
        <w:rPr>
          <w:rFonts w:eastAsia="MS Mincho"/>
          <w:color w:val="auto"/>
          <w:sz w:val="28"/>
          <w:szCs w:val="28"/>
          <w:lang w:eastAsia="ja-JP"/>
        </w:rPr>
        <w:t xml:space="preserve"> внесены изменения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: распоряжением </w:t>
      </w:r>
      <w:r w:rsidR="002C52B9" w:rsidRPr="00A45865">
        <w:rPr>
          <w:i/>
          <w:color w:val="auto"/>
          <w:sz w:val="28"/>
          <w:szCs w:val="28"/>
        </w:rPr>
        <w:t xml:space="preserve">Правительства Российской Федерации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от 29 апреля 2021 года № 1139-р две целевые модели были объединены в одну единую, </w:t>
      </w:r>
      <w:r w:rsidR="00BF4524" w:rsidRPr="00A45865">
        <w:rPr>
          <w:rFonts w:eastAsia="MS Mincho"/>
          <w:i/>
          <w:color w:val="auto"/>
          <w:sz w:val="28"/>
          <w:szCs w:val="28"/>
          <w:lang w:eastAsia="ja-JP"/>
        </w:rPr>
        <w:t>в результате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 количество целевых моделей составило </w:t>
      </w:r>
      <w:r w:rsidR="002C52B9" w:rsidRPr="00A45865">
        <w:rPr>
          <w:rFonts w:eastAsia="MS Mincho"/>
          <w:b/>
          <w:i/>
          <w:color w:val="auto"/>
          <w:sz w:val="28"/>
          <w:szCs w:val="28"/>
          <w:lang w:eastAsia="ja-JP"/>
        </w:rPr>
        <w:t xml:space="preserve">6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единиц; распоряжением </w:t>
      </w:r>
      <w:r w:rsidR="002C52B9" w:rsidRPr="00A45865">
        <w:rPr>
          <w:i/>
          <w:color w:val="auto"/>
          <w:sz w:val="28"/>
          <w:szCs w:val="28"/>
        </w:rPr>
        <w:t xml:space="preserve">Правительства Российской Федерации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от 2 сентября 2021 года № 2432-р целевая модель «Поддержка малого </w:t>
      </w:r>
      <w:r w:rsidRPr="00A45865">
        <w:rPr>
          <w:rFonts w:eastAsia="MS Mincho"/>
          <w:i/>
          <w:color w:val="auto"/>
          <w:sz w:val="28"/>
          <w:szCs w:val="28"/>
          <w:lang w:eastAsia="ja-JP"/>
        </w:rPr>
        <w:br/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>и среднего пред</w:t>
      </w:r>
      <w:r w:rsidR="007E5B24" w:rsidRPr="00A45865">
        <w:rPr>
          <w:rFonts w:eastAsia="MS Mincho"/>
          <w:i/>
          <w:color w:val="auto"/>
          <w:sz w:val="28"/>
          <w:szCs w:val="28"/>
          <w:lang w:eastAsia="ja-JP"/>
        </w:rPr>
        <w:t>принимательства» утратила силу</w:t>
      </w:r>
      <w:r w:rsidR="002538F3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, </w:t>
      </w:r>
      <w:r w:rsidR="002538F3" w:rsidRPr="00A45865">
        <w:rPr>
          <w:rFonts w:eastAsia="MS Mincho"/>
          <w:color w:val="auto"/>
          <w:sz w:val="28"/>
          <w:szCs w:val="28"/>
          <w:lang w:eastAsia="ja-JP"/>
        </w:rPr>
        <w:t xml:space="preserve">вследствие чего количество целевых моделей на сегодняшний день составляет </w:t>
      </w:r>
      <w:r w:rsidR="002538F3" w:rsidRPr="00A45865">
        <w:rPr>
          <w:rFonts w:eastAsia="MS Mincho"/>
          <w:b/>
          <w:color w:val="auto"/>
          <w:sz w:val="28"/>
          <w:szCs w:val="28"/>
          <w:lang w:eastAsia="ja-JP"/>
        </w:rPr>
        <w:t>5</w:t>
      </w:r>
      <w:r w:rsidR="002538F3" w:rsidRPr="00A45865">
        <w:rPr>
          <w:rFonts w:eastAsia="MS Mincho"/>
          <w:color w:val="auto"/>
          <w:sz w:val="28"/>
          <w:szCs w:val="28"/>
          <w:lang w:eastAsia="ja-JP"/>
        </w:rPr>
        <w:t xml:space="preserve"> единиц</w:t>
      </w:r>
      <w:r w:rsidR="002538F3" w:rsidRPr="00A45865">
        <w:rPr>
          <w:rFonts w:eastAsia="MS Mincho"/>
          <w:i/>
          <w:color w:val="auto"/>
          <w:sz w:val="28"/>
          <w:szCs w:val="28"/>
          <w:lang w:eastAsia="ja-JP"/>
        </w:rPr>
        <w:t>.</w:t>
      </w:r>
    </w:p>
    <w:p w:rsidR="00BA71BB" w:rsidRPr="00A45865" w:rsidRDefault="00BA71BB" w:rsidP="00BA71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Сведения о проделанной работе по достижению факторов целевых моделей ответственными исполнителями направлялись в соответствующие профильные федеральные органы исполнительной власти. </w:t>
      </w:r>
    </w:p>
    <w:p w:rsidR="005854C5" w:rsidRPr="00A45865" w:rsidRDefault="005854C5" w:rsidP="001564D3">
      <w:pPr>
        <w:pStyle w:val="22"/>
        <w:shd w:val="clear" w:color="auto" w:fill="auto"/>
        <w:spacing w:before="0" w:line="240" w:lineRule="auto"/>
        <w:ind w:right="40" w:firstLine="708"/>
        <w:rPr>
          <w:i/>
          <w:color w:val="auto"/>
          <w:sz w:val="28"/>
          <w:szCs w:val="28"/>
        </w:rPr>
      </w:pPr>
      <w:r w:rsidRPr="00A45865">
        <w:rPr>
          <w:color w:val="auto"/>
          <w:sz w:val="28"/>
          <w:szCs w:val="28"/>
        </w:rPr>
        <w:t xml:space="preserve">В 2021 году по итогам участия в Нацрейтинге-2021 </w:t>
      </w:r>
      <w:r w:rsidRPr="00A45865">
        <w:rPr>
          <w:i/>
          <w:color w:val="auto"/>
          <w:sz w:val="28"/>
          <w:szCs w:val="28"/>
        </w:rPr>
        <w:t>(на котором подведены результаты 2020 года</w:t>
      </w:r>
      <w:r w:rsidRPr="00A45865">
        <w:rPr>
          <w:color w:val="auto"/>
          <w:sz w:val="28"/>
          <w:szCs w:val="28"/>
        </w:rPr>
        <w:t xml:space="preserve">) Чеченская Республика заняла </w:t>
      </w:r>
      <w:r w:rsidRPr="00A45865">
        <w:rPr>
          <w:b/>
          <w:color w:val="auto"/>
          <w:sz w:val="28"/>
          <w:szCs w:val="28"/>
        </w:rPr>
        <w:t xml:space="preserve">15 </w:t>
      </w:r>
      <w:r w:rsidRPr="00A45865">
        <w:rPr>
          <w:color w:val="auto"/>
          <w:sz w:val="28"/>
          <w:szCs w:val="28"/>
        </w:rPr>
        <w:t xml:space="preserve">место </w:t>
      </w:r>
      <w:r w:rsidRPr="00A45865">
        <w:rPr>
          <w:color w:val="auto"/>
          <w:sz w:val="28"/>
          <w:szCs w:val="28"/>
        </w:rPr>
        <w:br/>
      </w:r>
      <w:r w:rsidRPr="00A45865">
        <w:rPr>
          <w:i/>
          <w:color w:val="auto"/>
          <w:sz w:val="28"/>
          <w:szCs w:val="28"/>
        </w:rPr>
        <w:t xml:space="preserve">(по новой методике расчета все 85 регионов были распределены </w:t>
      </w:r>
      <w:r w:rsidRPr="00A45865">
        <w:rPr>
          <w:i/>
          <w:color w:val="auto"/>
          <w:sz w:val="28"/>
          <w:szCs w:val="28"/>
        </w:rPr>
        <w:br/>
        <w:t>по 29 местам).</w:t>
      </w:r>
    </w:p>
    <w:p w:rsidR="00496536" w:rsidRPr="00A45865" w:rsidRDefault="00496536" w:rsidP="001564D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bookmarkStart w:id="0" w:name="_GoBack"/>
      <w:bookmarkEnd w:id="0"/>
    </w:p>
    <w:sectPr w:rsidR="00496536" w:rsidRPr="00A45865" w:rsidSect="00681358">
      <w:headerReference w:type="default" r:id="rId9"/>
      <w:pgSz w:w="11906" w:h="16838" w:code="9"/>
      <w:pgMar w:top="709" w:right="851" w:bottom="1276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C9" w:rsidRDefault="005C38C9" w:rsidP="00CA787D">
      <w:pPr>
        <w:spacing w:after="0" w:line="240" w:lineRule="auto"/>
      </w:pPr>
      <w:r>
        <w:separator/>
      </w:r>
    </w:p>
  </w:endnote>
  <w:endnote w:type="continuationSeparator" w:id="0">
    <w:p w:rsidR="005C38C9" w:rsidRDefault="005C38C9" w:rsidP="00C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C9" w:rsidRDefault="005C38C9" w:rsidP="00CA787D">
      <w:pPr>
        <w:spacing w:after="0" w:line="240" w:lineRule="auto"/>
      </w:pPr>
      <w:r>
        <w:separator/>
      </w:r>
    </w:p>
  </w:footnote>
  <w:footnote w:type="continuationSeparator" w:id="0">
    <w:p w:rsidR="005C38C9" w:rsidRDefault="005C38C9" w:rsidP="00CA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3572"/>
      <w:docPartObj>
        <w:docPartGallery w:val="Page Numbers (Top of Page)"/>
        <w:docPartUnique/>
      </w:docPartObj>
    </w:sdtPr>
    <w:sdtEndPr/>
    <w:sdtContent>
      <w:p w:rsidR="00AC5CE6" w:rsidRDefault="00AC5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65">
          <w:rPr>
            <w:noProof/>
          </w:rPr>
          <w:t>4</w:t>
        </w:r>
        <w:r>
          <w:fldChar w:fldCharType="end"/>
        </w:r>
      </w:p>
    </w:sdtContent>
  </w:sdt>
  <w:p w:rsidR="00AC5CE6" w:rsidRDefault="00AC5C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2C"/>
    <w:multiLevelType w:val="hybridMultilevel"/>
    <w:tmpl w:val="836AEAE4"/>
    <w:lvl w:ilvl="0" w:tplc="559CCA08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A4FA8"/>
    <w:multiLevelType w:val="hybridMultilevel"/>
    <w:tmpl w:val="685AA99C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860"/>
    <w:multiLevelType w:val="hybridMultilevel"/>
    <w:tmpl w:val="53FEC8D0"/>
    <w:lvl w:ilvl="0" w:tplc="CD98D02A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2E14307"/>
    <w:multiLevelType w:val="hybridMultilevel"/>
    <w:tmpl w:val="4236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8132F"/>
    <w:multiLevelType w:val="hybridMultilevel"/>
    <w:tmpl w:val="E968D344"/>
    <w:lvl w:ilvl="0" w:tplc="624215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E3774"/>
    <w:multiLevelType w:val="hybridMultilevel"/>
    <w:tmpl w:val="347E1B5C"/>
    <w:lvl w:ilvl="0" w:tplc="035C417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B3BEB"/>
    <w:multiLevelType w:val="hybridMultilevel"/>
    <w:tmpl w:val="E494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6153F"/>
    <w:multiLevelType w:val="hybridMultilevel"/>
    <w:tmpl w:val="1CAEC270"/>
    <w:lvl w:ilvl="0" w:tplc="5E4AB73A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F338E8"/>
    <w:multiLevelType w:val="hybridMultilevel"/>
    <w:tmpl w:val="561C0BDA"/>
    <w:lvl w:ilvl="0" w:tplc="B0AC2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1935F4"/>
    <w:multiLevelType w:val="hybridMultilevel"/>
    <w:tmpl w:val="CC847C1E"/>
    <w:lvl w:ilvl="0" w:tplc="AF04C9A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84DFC"/>
    <w:multiLevelType w:val="hybridMultilevel"/>
    <w:tmpl w:val="C7F47F92"/>
    <w:lvl w:ilvl="0" w:tplc="A282B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537DA"/>
    <w:multiLevelType w:val="hybridMultilevel"/>
    <w:tmpl w:val="41001C9C"/>
    <w:lvl w:ilvl="0" w:tplc="83AAB2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B24E21"/>
    <w:multiLevelType w:val="hybridMultilevel"/>
    <w:tmpl w:val="6E0C3896"/>
    <w:lvl w:ilvl="0" w:tplc="BAE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5066A4"/>
    <w:multiLevelType w:val="hybridMultilevel"/>
    <w:tmpl w:val="D06693CA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B5BCF"/>
    <w:multiLevelType w:val="hybridMultilevel"/>
    <w:tmpl w:val="62F27B22"/>
    <w:lvl w:ilvl="0" w:tplc="DDB29C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665AB"/>
    <w:multiLevelType w:val="hybridMultilevel"/>
    <w:tmpl w:val="0818CBD6"/>
    <w:lvl w:ilvl="0" w:tplc="C74429C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A"/>
    <w:rsid w:val="000006B9"/>
    <w:rsid w:val="00002B0D"/>
    <w:rsid w:val="00003DDB"/>
    <w:rsid w:val="00006576"/>
    <w:rsid w:val="00006D86"/>
    <w:rsid w:val="0001025D"/>
    <w:rsid w:val="00010CB4"/>
    <w:rsid w:val="000113A9"/>
    <w:rsid w:val="000123BD"/>
    <w:rsid w:val="00012B6C"/>
    <w:rsid w:val="00014514"/>
    <w:rsid w:val="0001477F"/>
    <w:rsid w:val="00016087"/>
    <w:rsid w:val="000171CD"/>
    <w:rsid w:val="0002337B"/>
    <w:rsid w:val="000249B5"/>
    <w:rsid w:val="00024CC5"/>
    <w:rsid w:val="000302F1"/>
    <w:rsid w:val="000309A5"/>
    <w:rsid w:val="00030D65"/>
    <w:rsid w:val="00030E09"/>
    <w:rsid w:val="00034CBC"/>
    <w:rsid w:val="00037F8C"/>
    <w:rsid w:val="000404DC"/>
    <w:rsid w:val="0004086B"/>
    <w:rsid w:val="00041771"/>
    <w:rsid w:val="0004279E"/>
    <w:rsid w:val="000428B1"/>
    <w:rsid w:val="00044AE5"/>
    <w:rsid w:val="00045B02"/>
    <w:rsid w:val="00050313"/>
    <w:rsid w:val="000507EB"/>
    <w:rsid w:val="00050C97"/>
    <w:rsid w:val="00051462"/>
    <w:rsid w:val="00052BB7"/>
    <w:rsid w:val="00053B7C"/>
    <w:rsid w:val="00053C31"/>
    <w:rsid w:val="00054891"/>
    <w:rsid w:val="000579C8"/>
    <w:rsid w:val="000617A5"/>
    <w:rsid w:val="00061AC5"/>
    <w:rsid w:val="000645FF"/>
    <w:rsid w:val="00067D32"/>
    <w:rsid w:val="00070638"/>
    <w:rsid w:val="0007175D"/>
    <w:rsid w:val="00072892"/>
    <w:rsid w:val="00072F53"/>
    <w:rsid w:val="00075EAB"/>
    <w:rsid w:val="00076E82"/>
    <w:rsid w:val="000777AC"/>
    <w:rsid w:val="00077F47"/>
    <w:rsid w:val="000817A7"/>
    <w:rsid w:val="0008236B"/>
    <w:rsid w:val="00083E12"/>
    <w:rsid w:val="00084448"/>
    <w:rsid w:val="00086289"/>
    <w:rsid w:val="00087532"/>
    <w:rsid w:val="000902B7"/>
    <w:rsid w:val="000919BD"/>
    <w:rsid w:val="00092608"/>
    <w:rsid w:val="00095011"/>
    <w:rsid w:val="00095F9F"/>
    <w:rsid w:val="0009625F"/>
    <w:rsid w:val="000968C7"/>
    <w:rsid w:val="00096D10"/>
    <w:rsid w:val="00097063"/>
    <w:rsid w:val="000A2952"/>
    <w:rsid w:val="000A2F8F"/>
    <w:rsid w:val="000A4124"/>
    <w:rsid w:val="000A527E"/>
    <w:rsid w:val="000A5C10"/>
    <w:rsid w:val="000A6414"/>
    <w:rsid w:val="000A701C"/>
    <w:rsid w:val="000A7AEC"/>
    <w:rsid w:val="000B2BA7"/>
    <w:rsid w:val="000B30B2"/>
    <w:rsid w:val="000B3444"/>
    <w:rsid w:val="000B37FA"/>
    <w:rsid w:val="000B65E4"/>
    <w:rsid w:val="000C63D8"/>
    <w:rsid w:val="000D0F35"/>
    <w:rsid w:val="000D4F21"/>
    <w:rsid w:val="000D62EF"/>
    <w:rsid w:val="000D797F"/>
    <w:rsid w:val="000D7981"/>
    <w:rsid w:val="000E0D29"/>
    <w:rsid w:val="000E2607"/>
    <w:rsid w:val="000E4250"/>
    <w:rsid w:val="000E452A"/>
    <w:rsid w:val="000E4A6B"/>
    <w:rsid w:val="000E4C44"/>
    <w:rsid w:val="000E5F51"/>
    <w:rsid w:val="000F081A"/>
    <w:rsid w:val="000F0DA5"/>
    <w:rsid w:val="000F0FE3"/>
    <w:rsid w:val="000F4066"/>
    <w:rsid w:val="000F461F"/>
    <w:rsid w:val="000F4A7E"/>
    <w:rsid w:val="000F4F59"/>
    <w:rsid w:val="000F6389"/>
    <w:rsid w:val="00101568"/>
    <w:rsid w:val="00101653"/>
    <w:rsid w:val="001027D6"/>
    <w:rsid w:val="00106860"/>
    <w:rsid w:val="001108A0"/>
    <w:rsid w:val="00110EFE"/>
    <w:rsid w:val="00111077"/>
    <w:rsid w:val="0011262E"/>
    <w:rsid w:val="00112A66"/>
    <w:rsid w:val="00115FA6"/>
    <w:rsid w:val="00116588"/>
    <w:rsid w:val="00116BB3"/>
    <w:rsid w:val="00120A7D"/>
    <w:rsid w:val="0012164D"/>
    <w:rsid w:val="00121A15"/>
    <w:rsid w:val="00121ABF"/>
    <w:rsid w:val="00122325"/>
    <w:rsid w:val="0012332E"/>
    <w:rsid w:val="001236B0"/>
    <w:rsid w:val="00125F4E"/>
    <w:rsid w:val="001269F0"/>
    <w:rsid w:val="00130EC0"/>
    <w:rsid w:val="00131F7F"/>
    <w:rsid w:val="00133264"/>
    <w:rsid w:val="00134AA6"/>
    <w:rsid w:val="001407CA"/>
    <w:rsid w:val="00140F2A"/>
    <w:rsid w:val="00141361"/>
    <w:rsid w:val="001416E9"/>
    <w:rsid w:val="00141FDB"/>
    <w:rsid w:val="0014552D"/>
    <w:rsid w:val="00150B00"/>
    <w:rsid w:val="0015492C"/>
    <w:rsid w:val="00154A3F"/>
    <w:rsid w:val="00154E05"/>
    <w:rsid w:val="001564D3"/>
    <w:rsid w:val="001636CB"/>
    <w:rsid w:val="00166166"/>
    <w:rsid w:val="001661CD"/>
    <w:rsid w:val="001673D5"/>
    <w:rsid w:val="00167AB7"/>
    <w:rsid w:val="00170461"/>
    <w:rsid w:val="001721B4"/>
    <w:rsid w:val="001733EA"/>
    <w:rsid w:val="001740DC"/>
    <w:rsid w:val="0017488B"/>
    <w:rsid w:val="00175690"/>
    <w:rsid w:val="00176D60"/>
    <w:rsid w:val="00177D6C"/>
    <w:rsid w:val="00182D73"/>
    <w:rsid w:val="00183129"/>
    <w:rsid w:val="001866C4"/>
    <w:rsid w:val="00187735"/>
    <w:rsid w:val="00187CF1"/>
    <w:rsid w:val="001901AE"/>
    <w:rsid w:val="001914A6"/>
    <w:rsid w:val="001919AA"/>
    <w:rsid w:val="00193C05"/>
    <w:rsid w:val="001954C3"/>
    <w:rsid w:val="001960FB"/>
    <w:rsid w:val="0019632E"/>
    <w:rsid w:val="0019762C"/>
    <w:rsid w:val="001A0001"/>
    <w:rsid w:val="001A2F8A"/>
    <w:rsid w:val="001A4233"/>
    <w:rsid w:val="001A66AE"/>
    <w:rsid w:val="001A68FF"/>
    <w:rsid w:val="001A6A57"/>
    <w:rsid w:val="001A6B4F"/>
    <w:rsid w:val="001B24A3"/>
    <w:rsid w:val="001B3FAE"/>
    <w:rsid w:val="001C0584"/>
    <w:rsid w:val="001C1D9C"/>
    <w:rsid w:val="001C3DF4"/>
    <w:rsid w:val="001C4AE2"/>
    <w:rsid w:val="001C64FB"/>
    <w:rsid w:val="001C7277"/>
    <w:rsid w:val="001C7A5A"/>
    <w:rsid w:val="001C7DA4"/>
    <w:rsid w:val="001D2609"/>
    <w:rsid w:val="001D3395"/>
    <w:rsid w:val="001D5766"/>
    <w:rsid w:val="001E07A4"/>
    <w:rsid w:val="001E0BB1"/>
    <w:rsid w:val="001E39AF"/>
    <w:rsid w:val="001E639B"/>
    <w:rsid w:val="001E7CBF"/>
    <w:rsid w:val="001F0355"/>
    <w:rsid w:val="001F3381"/>
    <w:rsid w:val="001F34B4"/>
    <w:rsid w:val="001F5AD7"/>
    <w:rsid w:val="001F67F2"/>
    <w:rsid w:val="001F7792"/>
    <w:rsid w:val="00200638"/>
    <w:rsid w:val="00200884"/>
    <w:rsid w:val="00200EAE"/>
    <w:rsid w:val="0020303F"/>
    <w:rsid w:val="002035DE"/>
    <w:rsid w:val="002059BD"/>
    <w:rsid w:val="00206010"/>
    <w:rsid w:val="00206785"/>
    <w:rsid w:val="00206D10"/>
    <w:rsid w:val="0020708D"/>
    <w:rsid w:val="00207E1E"/>
    <w:rsid w:val="002122E2"/>
    <w:rsid w:val="00212E56"/>
    <w:rsid w:val="0021428D"/>
    <w:rsid w:val="0021464A"/>
    <w:rsid w:val="002162B5"/>
    <w:rsid w:val="002200AC"/>
    <w:rsid w:val="002238B1"/>
    <w:rsid w:val="0022586D"/>
    <w:rsid w:val="002265CB"/>
    <w:rsid w:val="002345E9"/>
    <w:rsid w:val="0023536C"/>
    <w:rsid w:val="00235CD8"/>
    <w:rsid w:val="00236724"/>
    <w:rsid w:val="0023731C"/>
    <w:rsid w:val="00240130"/>
    <w:rsid w:val="00240D21"/>
    <w:rsid w:val="0024135B"/>
    <w:rsid w:val="00241778"/>
    <w:rsid w:val="00241D50"/>
    <w:rsid w:val="00242595"/>
    <w:rsid w:val="00243E1C"/>
    <w:rsid w:val="002444B2"/>
    <w:rsid w:val="00245B8C"/>
    <w:rsid w:val="00246728"/>
    <w:rsid w:val="00246D12"/>
    <w:rsid w:val="0024711D"/>
    <w:rsid w:val="0025090A"/>
    <w:rsid w:val="00250B29"/>
    <w:rsid w:val="002512D2"/>
    <w:rsid w:val="0025277F"/>
    <w:rsid w:val="00252FBF"/>
    <w:rsid w:val="002538F3"/>
    <w:rsid w:val="00253CA9"/>
    <w:rsid w:val="002541BD"/>
    <w:rsid w:val="00254B3C"/>
    <w:rsid w:val="00257628"/>
    <w:rsid w:val="00257E56"/>
    <w:rsid w:val="002618E9"/>
    <w:rsid w:val="00263B55"/>
    <w:rsid w:val="0026533D"/>
    <w:rsid w:val="00266233"/>
    <w:rsid w:val="002663A7"/>
    <w:rsid w:val="002700D8"/>
    <w:rsid w:val="00271DF2"/>
    <w:rsid w:val="00272341"/>
    <w:rsid w:val="0027400A"/>
    <w:rsid w:val="002768FC"/>
    <w:rsid w:val="002769DF"/>
    <w:rsid w:val="00276C9A"/>
    <w:rsid w:val="00276F08"/>
    <w:rsid w:val="00277530"/>
    <w:rsid w:val="00277E59"/>
    <w:rsid w:val="00280769"/>
    <w:rsid w:val="00280930"/>
    <w:rsid w:val="002811FB"/>
    <w:rsid w:val="00284CE8"/>
    <w:rsid w:val="002910B3"/>
    <w:rsid w:val="00294D94"/>
    <w:rsid w:val="00295609"/>
    <w:rsid w:val="00295B72"/>
    <w:rsid w:val="0029767C"/>
    <w:rsid w:val="00297B06"/>
    <w:rsid w:val="00297BF0"/>
    <w:rsid w:val="002A2FFA"/>
    <w:rsid w:val="002A3076"/>
    <w:rsid w:val="002A648A"/>
    <w:rsid w:val="002A6AA0"/>
    <w:rsid w:val="002A6F99"/>
    <w:rsid w:val="002B008E"/>
    <w:rsid w:val="002B17FB"/>
    <w:rsid w:val="002B2867"/>
    <w:rsid w:val="002B6D4F"/>
    <w:rsid w:val="002C1115"/>
    <w:rsid w:val="002C1484"/>
    <w:rsid w:val="002C1C33"/>
    <w:rsid w:val="002C2735"/>
    <w:rsid w:val="002C4581"/>
    <w:rsid w:val="002C52B9"/>
    <w:rsid w:val="002C53EC"/>
    <w:rsid w:val="002C7747"/>
    <w:rsid w:val="002C7E39"/>
    <w:rsid w:val="002D0E5D"/>
    <w:rsid w:val="002D1161"/>
    <w:rsid w:val="002D175D"/>
    <w:rsid w:val="002D2E67"/>
    <w:rsid w:val="002D536E"/>
    <w:rsid w:val="002D5738"/>
    <w:rsid w:val="002D6DDF"/>
    <w:rsid w:val="002E0423"/>
    <w:rsid w:val="002E150D"/>
    <w:rsid w:val="002E3B6E"/>
    <w:rsid w:val="002E5208"/>
    <w:rsid w:val="002E6E96"/>
    <w:rsid w:val="002F0EF2"/>
    <w:rsid w:val="002F2EEB"/>
    <w:rsid w:val="002F318E"/>
    <w:rsid w:val="002F380C"/>
    <w:rsid w:val="002F402A"/>
    <w:rsid w:val="002F4C81"/>
    <w:rsid w:val="002F73D6"/>
    <w:rsid w:val="00300450"/>
    <w:rsid w:val="0030085A"/>
    <w:rsid w:val="003011D8"/>
    <w:rsid w:val="00302D68"/>
    <w:rsid w:val="003036CC"/>
    <w:rsid w:val="00306587"/>
    <w:rsid w:val="00310835"/>
    <w:rsid w:val="00312023"/>
    <w:rsid w:val="00313606"/>
    <w:rsid w:val="0031580C"/>
    <w:rsid w:val="00316EF1"/>
    <w:rsid w:val="003237CF"/>
    <w:rsid w:val="00324224"/>
    <w:rsid w:val="003246F6"/>
    <w:rsid w:val="003256A8"/>
    <w:rsid w:val="00326DE1"/>
    <w:rsid w:val="00327522"/>
    <w:rsid w:val="003276E7"/>
    <w:rsid w:val="003324B7"/>
    <w:rsid w:val="003356E5"/>
    <w:rsid w:val="00340B7D"/>
    <w:rsid w:val="00342238"/>
    <w:rsid w:val="0034376A"/>
    <w:rsid w:val="00343D04"/>
    <w:rsid w:val="00344BEB"/>
    <w:rsid w:val="003514D3"/>
    <w:rsid w:val="00351FAF"/>
    <w:rsid w:val="003615FF"/>
    <w:rsid w:val="00364B81"/>
    <w:rsid w:val="00366F40"/>
    <w:rsid w:val="00370754"/>
    <w:rsid w:val="00370FD9"/>
    <w:rsid w:val="0037126C"/>
    <w:rsid w:val="003730AD"/>
    <w:rsid w:val="00373342"/>
    <w:rsid w:val="00374685"/>
    <w:rsid w:val="0037695A"/>
    <w:rsid w:val="0038079C"/>
    <w:rsid w:val="003841D2"/>
    <w:rsid w:val="003877DE"/>
    <w:rsid w:val="003918CB"/>
    <w:rsid w:val="00391B24"/>
    <w:rsid w:val="00391F11"/>
    <w:rsid w:val="003923EA"/>
    <w:rsid w:val="00392E90"/>
    <w:rsid w:val="003941CD"/>
    <w:rsid w:val="0039495F"/>
    <w:rsid w:val="003A78AA"/>
    <w:rsid w:val="003A79AB"/>
    <w:rsid w:val="003B063D"/>
    <w:rsid w:val="003B28A4"/>
    <w:rsid w:val="003B2FCA"/>
    <w:rsid w:val="003B336B"/>
    <w:rsid w:val="003B3C9F"/>
    <w:rsid w:val="003B3E72"/>
    <w:rsid w:val="003B3F0C"/>
    <w:rsid w:val="003B6209"/>
    <w:rsid w:val="003B64AE"/>
    <w:rsid w:val="003B68AF"/>
    <w:rsid w:val="003B6C4C"/>
    <w:rsid w:val="003B6E68"/>
    <w:rsid w:val="003B7325"/>
    <w:rsid w:val="003B74B9"/>
    <w:rsid w:val="003C29F8"/>
    <w:rsid w:val="003C42EF"/>
    <w:rsid w:val="003C5E58"/>
    <w:rsid w:val="003D04CC"/>
    <w:rsid w:val="003D0777"/>
    <w:rsid w:val="003D4C58"/>
    <w:rsid w:val="003D56B2"/>
    <w:rsid w:val="003D5866"/>
    <w:rsid w:val="003E066F"/>
    <w:rsid w:val="003E153A"/>
    <w:rsid w:val="003E1F5E"/>
    <w:rsid w:val="003E22A7"/>
    <w:rsid w:val="003E388C"/>
    <w:rsid w:val="003E3DED"/>
    <w:rsid w:val="003E41E0"/>
    <w:rsid w:val="003E59A8"/>
    <w:rsid w:val="003F05F9"/>
    <w:rsid w:val="003F10BA"/>
    <w:rsid w:val="003F36D5"/>
    <w:rsid w:val="003F3E6A"/>
    <w:rsid w:val="003F476D"/>
    <w:rsid w:val="003F4CDB"/>
    <w:rsid w:val="003F5A26"/>
    <w:rsid w:val="003F6050"/>
    <w:rsid w:val="0040058F"/>
    <w:rsid w:val="00403C68"/>
    <w:rsid w:val="00404DD7"/>
    <w:rsid w:val="004055DE"/>
    <w:rsid w:val="00405693"/>
    <w:rsid w:val="00405E3D"/>
    <w:rsid w:val="00406F3D"/>
    <w:rsid w:val="00411764"/>
    <w:rsid w:val="004129E0"/>
    <w:rsid w:val="0041326D"/>
    <w:rsid w:val="004138F7"/>
    <w:rsid w:val="00414742"/>
    <w:rsid w:val="004154B7"/>
    <w:rsid w:val="00416298"/>
    <w:rsid w:val="00416A0F"/>
    <w:rsid w:val="004171CA"/>
    <w:rsid w:val="00417242"/>
    <w:rsid w:val="00420A66"/>
    <w:rsid w:val="0042248F"/>
    <w:rsid w:val="004231AF"/>
    <w:rsid w:val="00423CD6"/>
    <w:rsid w:val="0042410F"/>
    <w:rsid w:val="00424125"/>
    <w:rsid w:val="00424D14"/>
    <w:rsid w:val="004422D1"/>
    <w:rsid w:val="004441BC"/>
    <w:rsid w:val="00445B06"/>
    <w:rsid w:val="00445C21"/>
    <w:rsid w:val="00446AC3"/>
    <w:rsid w:val="00450B9C"/>
    <w:rsid w:val="00450BCA"/>
    <w:rsid w:val="004520D7"/>
    <w:rsid w:val="00454604"/>
    <w:rsid w:val="00455777"/>
    <w:rsid w:val="0046127A"/>
    <w:rsid w:val="0046244F"/>
    <w:rsid w:val="004627F4"/>
    <w:rsid w:val="00463EBF"/>
    <w:rsid w:val="0046450A"/>
    <w:rsid w:val="00464AA4"/>
    <w:rsid w:val="00466387"/>
    <w:rsid w:val="004672F1"/>
    <w:rsid w:val="00467BDA"/>
    <w:rsid w:val="00467E52"/>
    <w:rsid w:val="004702A3"/>
    <w:rsid w:val="00472564"/>
    <w:rsid w:val="00472A1B"/>
    <w:rsid w:val="00473284"/>
    <w:rsid w:val="004733EB"/>
    <w:rsid w:val="00473722"/>
    <w:rsid w:val="004739B5"/>
    <w:rsid w:val="0047536C"/>
    <w:rsid w:val="004766ED"/>
    <w:rsid w:val="00477A46"/>
    <w:rsid w:val="004833F1"/>
    <w:rsid w:val="00490038"/>
    <w:rsid w:val="00490BA7"/>
    <w:rsid w:val="00495EF9"/>
    <w:rsid w:val="00496536"/>
    <w:rsid w:val="00496613"/>
    <w:rsid w:val="004974FA"/>
    <w:rsid w:val="00497868"/>
    <w:rsid w:val="004A02B8"/>
    <w:rsid w:val="004A1E55"/>
    <w:rsid w:val="004A4678"/>
    <w:rsid w:val="004B0EEC"/>
    <w:rsid w:val="004B30AB"/>
    <w:rsid w:val="004B4C31"/>
    <w:rsid w:val="004C03CB"/>
    <w:rsid w:val="004C112E"/>
    <w:rsid w:val="004C4584"/>
    <w:rsid w:val="004C62F1"/>
    <w:rsid w:val="004D2334"/>
    <w:rsid w:val="004D2AB7"/>
    <w:rsid w:val="004D2AEE"/>
    <w:rsid w:val="004D318A"/>
    <w:rsid w:val="004D33E7"/>
    <w:rsid w:val="004D3EF8"/>
    <w:rsid w:val="004D4054"/>
    <w:rsid w:val="004D5B70"/>
    <w:rsid w:val="004D6C05"/>
    <w:rsid w:val="004D6D71"/>
    <w:rsid w:val="004D7126"/>
    <w:rsid w:val="004E628B"/>
    <w:rsid w:val="004E7763"/>
    <w:rsid w:val="004F30C1"/>
    <w:rsid w:val="004F4355"/>
    <w:rsid w:val="004F46DA"/>
    <w:rsid w:val="005018FB"/>
    <w:rsid w:val="005049B7"/>
    <w:rsid w:val="00504AE3"/>
    <w:rsid w:val="0050507B"/>
    <w:rsid w:val="005106EA"/>
    <w:rsid w:val="0051128E"/>
    <w:rsid w:val="0051141A"/>
    <w:rsid w:val="00511ACB"/>
    <w:rsid w:val="00512A43"/>
    <w:rsid w:val="005134AC"/>
    <w:rsid w:val="0051574B"/>
    <w:rsid w:val="00515C13"/>
    <w:rsid w:val="005210CD"/>
    <w:rsid w:val="005258F4"/>
    <w:rsid w:val="00526B35"/>
    <w:rsid w:val="00531A9B"/>
    <w:rsid w:val="0053266B"/>
    <w:rsid w:val="00532ACA"/>
    <w:rsid w:val="0053320F"/>
    <w:rsid w:val="00533312"/>
    <w:rsid w:val="00533DD4"/>
    <w:rsid w:val="00534E90"/>
    <w:rsid w:val="00535052"/>
    <w:rsid w:val="00537BC4"/>
    <w:rsid w:val="00542262"/>
    <w:rsid w:val="00542321"/>
    <w:rsid w:val="005423BD"/>
    <w:rsid w:val="00542BE3"/>
    <w:rsid w:val="00543064"/>
    <w:rsid w:val="0054339F"/>
    <w:rsid w:val="005446AF"/>
    <w:rsid w:val="0055072A"/>
    <w:rsid w:val="0055159A"/>
    <w:rsid w:val="0055506C"/>
    <w:rsid w:val="0055507B"/>
    <w:rsid w:val="00555168"/>
    <w:rsid w:val="00561384"/>
    <w:rsid w:val="0056298E"/>
    <w:rsid w:val="005646AE"/>
    <w:rsid w:val="00564845"/>
    <w:rsid w:val="00564957"/>
    <w:rsid w:val="00565699"/>
    <w:rsid w:val="00566F5D"/>
    <w:rsid w:val="00570A1F"/>
    <w:rsid w:val="00571C1A"/>
    <w:rsid w:val="005720DE"/>
    <w:rsid w:val="00572D06"/>
    <w:rsid w:val="00573D86"/>
    <w:rsid w:val="00574E22"/>
    <w:rsid w:val="00574F69"/>
    <w:rsid w:val="005767C7"/>
    <w:rsid w:val="00577A3F"/>
    <w:rsid w:val="005804AA"/>
    <w:rsid w:val="00582D79"/>
    <w:rsid w:val="005833A2"/>
    <w:rsid w:val="00584842"/>
    <w:rsid w:val="0058534E"/>
    <w:rsid w:val="005854C5"/>
    <w:rsid w:val="005855CF"/>
    <w:rsid w:val="005903DF"/>
    <w:rsid w:val="0059071E"/>
    <w:rsid w:val="0059119A"/>
    <w:rsid w:val="00591CBC"/>
    <w:rsid w:val="00591EB0"/>
    <w:rsid w:val="005947B9"/>
    <w:rsid w:val="00594DD1"/>
    <w:rsid w:val="00595DA4"/>
    <w:rsid w:val="00596141"/>
    <w:rsid w:val="00597A9C"/>
    <w:rsid w:val="00597ECC"/>
    <w:rsid w:val="005A0C5D"/>
    <w:rsid w:val="005A3732"/>
    <w:rsid w:val="005A45F7"/>
    <w:rsid w:val="005A4746"/>
    <w:rsid w:val="005A4BC8"/>
    <w:rsid w:val="005A4DCC"/>
    <w:rsid w:val="005A58A4"/>
    <w:rsid w:val="005A7CB9"/>
    <w:rsid w:val="005A7F3D"/>
    <w:rsid w:val="005B0444"/>
    <w:rsid w:val="005B0596"/>
    <w:rsid w:val="005B1116"/>
    <w:rsid w:val="005B2008"/>
    <w:rsid w:val="005B2058"/>
    <w:rsid w:val="005B4B95"/>
    <w:rsid w:val="005C114A"/>
    <w:rsid w:val="005C2887"/>
    <w:rsid w:val="005C38C9"/>
    <w:rsid w:val="005C5055"/>
    <w:rsid w:val="005C5AF4"/>
    <w:rsid w:val="005D0F9A"/>
    <w:rsid w:val="005D176D"/>
    <w:rsid w:val="005D1B51"/>
    <w:rsid w:val="005D3DA6"/>
    <w:rsid w:val="005D4CF9"/>
    <w:rsid w:val="005D681A"/>
    <w:rsid w:val="005E0EC8"/>
    <w:rsid w:val="005E11DE"/>
    <w:rsid w:val="005E1CD2"/>
    <w:rsid w:val="005E42AF"/>
    <w:rsid w:val="005E583C"/>
    <w:rsid w:val="005E6255"/>
    <w:rsid w:val="005E6783"/>
    <w:rsid w:val="005F0FE8"/>
    <w:rsid w:val="005F308A"/>
    <w:rsid w:val="005F5C36"/>
    <w:rsid w:val="005F605C"/>
    <w:rsid w:val="005F619E"/>
    <w:rsid w:val="005F7E2F"/>
    <w:rsid w:val="00601254"/>
    <w:rsid w:val="00602D92"/>
    <w:rsid w:val="00604173"/>
    <w:rsid w:val="00606806"/>
    <w:rsid w:val="006073BB"/>
    <w:rsid w:val="00607C52"/>
    <w:rsid w:val="00610021"/>
    <w:rsid w:val="006100D0"/>
    <w:rsid w:val="00611F27"/>
    <w:rsid w:val="006124BF"/>
    <w:rsid w:val="006133A3"/>
    <w:rsid w:val="00613D58"/>
    <w:rsid w:val="006146BC"/>
    <w:rsid w:val="00614B20"/>
    <w:rsid w:val="006158E0"/>
    <w:rsid w:val="0061635C"/>
    <w:rsid w:val="0062190C"/>
    <w:rsid w:val="00621F69"/>
    <w:rsid w:val="00623551"/>
    <w:rsid w:val="00627E8F"/>
    <w:rsid w:val="006302D0"/>
    <w:rsid w:val="00631F88"/>
    <w:rsid w:val="00633FE3"/>
    <w:rsid w:val="00635DC7"/>
    <w:rsid w:val="00637DB9"/>
    <w:rsid w:val="00642098"/>
    <w:rsid w:val="00642B5F"/>
    <w:rsid w:val="00643CAA"/>
    <w:rsid w:val="006446E2"/>
    <w:rsid w:val="00650255"/>
    <w:rsid w:val="006518A0"/>
    <w:rsid w:val="0065289F"/>
    <w:rsid w:val="006528CE"/>
    <w:rsid w:val="00652BAE"/>
    <w:rsid w:val="00653931"/>
    <w:rsid w:val="00656EC1"/>
    <w:rsid w:val="00657B4C"/>
    <w:rsid w:val="00657C82"/>
    <w:rsid w:val="0066234F"/>
    <w:rsid w:val="00664283"/>
    <w:rsid w:val="00664886"/>
    <w:rsid w:val="0066537C"/>
    <w:rsid w:val="00665BC9"/>
    <w:rsid w:val="006670E6"/>
    <w:rsid w:val="006719F3"/>
    <w:rsid w:val="00672268"/>
    <w:rsid w:val="00673EDC"/>
    <w:rsid w:val="00676014"/>
    <w:rsid w:val="00681358"/>
    <w:rsid w:val="00681918"/>
    <w:rsid w:val="006828FA"/>
    <w:rsid w:val="006908EA"/>
    <w:rsid w:val="00690B0A"/>
    <w:rsid w:val="006913C4"/>
    <w:rsid w:val="00691842"/>
    <w:rsid w:val="00692893"/>
    <w:rsid w:val="006956BB"/>
    <w:rsid w:val="006A0270"/>
    <w:rsid w:val="006A0272"/>
    <w:rsid w:val="006A09E5"/>
    <w:rsid w:val="006A3EAD"/>
    <w:rsid w:val="006A4BE3"/>
    <w:rsid w:val="006A7361"/>
    <w:rsid w:val="006B1FCB"/>
    <w:rsid w:val="006B3781"/>
    <w:rsid w:val="006B3CF5"/>
    <w:rsid w:val="006B433D"/>
    <w:rsid w:val="006B5BFF"/>
    <w:rsid w:val="006C42CC"/>
    <w:rsid w:val="006C5509"/>
    <w:rsid w:val="006C6BEF"/>
    <w:rsid w:val="006C6CF9"/>
    <w:rsid w:val="006D1273"/>
    <w:rsid w:val="006D1B16"/>
    <w:rsid w:val="006D2076"/>
    <w:rsid w:val="006D2F18"/>
    <w:rsid w:val="006D3CCE"/>
    <w:rsid w:val="006D473A"/>
    <w:rsid w:val="006D5E6A"/>
    <w:rsid w:val="006D7855"/>
    <w:rsid w:val="006E32B5"/>
    <w:rsid w:val="006E5676"/>
    <w:rsid w:val="006E5C3B"/>
    <w:rsid w:val="006E6E22"/>
    <w:rsid w:val="006F1325"/>
    <w:rsid w:val="006F2A79"/>
    <w:rsid w:val="006F2A9F"/>
    <w:rsid w:val="006F3B9E"/>
    <w:rsid w:val="006F444D"/>
    <w:rsid w:val="006F49B9"/>
    <w:rsid w:val="006F5EB8"/>
    <w:rsid w:val="006F61CD"/>
    <w:rsid w:val="007027DA"/>
    <w:rsid w:val="00704449"/>
    <w:rsid w:val="007072E4"/>
    <w:rsid w:val="00707EE7"/>
    <w:rsid w:val="00710615"/>
    <w:rsid w:val="00712211"/>
    <w:rsid w:val="0071608A"/>
    <w:rsid w:val="0071674A"/>
    <w:rsid w:val="007216E9"/>
    <w:rsid w:val="007233EC"/>
    <w:rsid w:val="0072654E"/>
    <w:rsid w:val="00727C60"/>
    <w:rsid w:val="00730B19"/>
    <w:rsid w:val="00731C6B"/>
    <w:rsid w:val="00731CB4"/>
    <w:rsid w:val="00732236"/>
    <w:rsid w:val="00732B10"/>
    <w:rsid w:val="00732EA6"/>
    <w:rsid w:val="007330AF"/>
    <w:rsid w:val="00733552"/>
    <w:rsid w:val="00733EE7"/>
    <w:rsid w:val="0073451D"/>
    <w:rsid w:val="007349E0"/>
    <w:rsid w:val="00734ABE"/>
    <w:rsid w:val="00736BDA"/>
    <w:rsid w:val="00736D65"/>
    <w:rsid w:val="007376C2"/>
    <w:rsid w:val="00740DCC"/>
    <w:rsid w:val="00746A2E"/>
    <w:rsid w:val="007524FB"/>
    <w:rsid w:val="007544DB"/>
    <w:rsid w:val="00754619"/>
    <w:rsid w:val="00757085"/>
    <w:rsid w:val="00757FDA"/>
    <w:rsid w:val="00762683"/>
    <w:rsid w:val="0076330E"/>
    <w:rsid w:val="007639E2"/>
    <w:rsid w:val="0076628A"/>
    <w:rsid w:val="00766B40"/>
    <w:rsid w:val="00767D44"/>
    <w:rsid w:val="007727F4"/>
    <w:rsid w:val="00772ED7"/>
    <w:rsid w:val="00775D0B"/>
    <w:rsid w:val="007776D1"/>
    <w:rsid w:val="00777D93"/>
    <w:rsid w:val="00777E99"/>
    <w:rsid w:val="0078509E"/>
    <w:rsid w:val="00785489"/>
    <w:rsid w:val="0078658C"/>
    <w:rsid w:val="00787AAF"/>
    <w:rsid w:val="0079083F"/>
    <w:rsid w:val="007918A2"/>
    <w:rsid w:val="00794A4E"/>
    <w:rsid w:val="007A0C9D"/>
    <w:rsid w:val="007A74AD"/>
    <w:rsid w:val="007A7C06"/>
    <w:rsid w:val="007B0CF1"/>
    <w:rsid w:val="007B3D78"/>
    <w:rsid w:val="007C1919"/>
    <w:rsid w:val="007C3053"/>
    <w:rsid w:val="007C3C5B"/>
    <w:rsid w:val="007C7136"/>
    <w:rsid w:val="007C7893"/>
    <w:rsid w:val="007C7FB4"/>
    <w:rsid w:val="007D17EB"/>
    <w:rsid w:val="007D198A"/>
    <w:rsid w:val="007D2C51"/>
    <w:rsid w:val="007D3298"/>
    <w:rsid w:val="007D35D3"/>
    <w:rsid w:val="007D5752"/>
    <w:rsid w:val="007E2F37"/>
    <w:rsid w:val="007E44C4"/>
    <w:rsid w:val="007E4A17"/>
    <w:rsid w:val="007E5B24"/>
    <w:rsid w:val="007E61A2"/>
    <w:rsid w:val="007E632A"/>
    <w:rsid w:val="007E6BB9"/>
    <w:rsid w:val="007F0FB9"/>
    <w:rsid w:val="007F1FCE"/>
    <w:rsid w:val="007F3308"/>
    <w:rsid w:val="007F37A6"/>
    <w:rsid w:val="007F4A25"/>
    <w:rsid w:val="007F5169"/>
    <w:rsid w:val="007F55BB"/>
    <w:rsid w:val="007F57D9"/>
    <w:rsid w:val="00800184"/>
    <w:rsid w:val="008035E8"/>
    <w:rsid w:val="00805ABF"/>
    <w:rsid w:val="00805B69"/>
    <w:rsid w:val="00807B46"/>
    <w:rsid w:val="00811BC1"/>
    <w:rsid w:val="0081488C"/>
    <w:rsid w:val="00814AD6"/>
    <w:rsid w:val="008169A9"/>
    <w:rsid w:val="00817110"/>
    <w:rsid w:val="008213B6"/>
    <w:rsid w:val="00821ECC"/>
    <w:rsid w:val="00823957"/>
    <w:rsid w:val="00824C7B"/>
    <w:rsid w:val="00824D9D"/>
    <w:rsid w:val="008270A3"/>
    <w:rsid w:val="008270BA"/>
    <w:rsid w:val="00831667"/>
    <w:rsid w:val="008340AE"/>
    <w:rsid w:val="00835543"/>
    <w:rsid w:val="00835A2D"/>
    <w:rsid w:val="00841350"/>
    <w:rsid w:val="0084241F"/>
    <w:rsid w:val="00842B6E"/>
    <w:rsid w:val="0084458B"/>
    <w:rsid w:val="00844ED5"/>
    <w:rsid w:val="00852A7A"/>
    <w:rsid w:val="00855267"/>
    <w:rsid w:val="00855A3D"/>
    <w:rsid w:val="00857BCE"/>
    <w:rsid w:val="00861232"/>
    <w:rsid w:val="008633B7"/>
    <w:rsid w:val="008638B6"/>
    <w:rsid w:val="00863FBD"/>
    <w:rsid w:val="0086498D"/>
    <w:rsid w:val="00865415"/>
    <w:rsid w:val="00867E94"/>
    <w:rsid w:val="008705C0"/>
    <w:rsid w:val="008726F0"/>
    <w:rsid w:val="00874A7E"/>
    <w:rsid w:val="00876E96"/>
    <w:rsid w:val="00877D0A"/>
    <w:rsid w:val="00880216"/>
    <w:rsid w:val="00880449"/>
    <w:rsid w:val="00882A98"/>
    <w:rsid w:val="00883105"/>
    <w:rsid w:val="00883550"/>
    <w:rsid w:val="00883A47"/>
    <w:rsid w:val="0088523E"/>
    <w:rsid w:val="0088745A"/>
    <w:rsid w:val="00887B3F"/>
    <w:rsid w:val="00890D12"/>
    <w:rsid w:val="00894C47"/>
    <w:rsid w:val="00894F63"/>
    <w:rsid w:val="00895F71"/>
    <w:rsid w:val="00897C42"/>
    <w:rsid w:val="008A2756"/>
    <w:rsid w:val="008A27E4"/>
    <w:rsid w:val="008A5033"/>
    <w:rsid w:val="008A5BD7"/>
    <w:rsid w:val="008A7784"/>
    <w:rsid w:val="008B0372"/>
    <w:rsid w:val="008B2EC7"/>
    <w:rsid w:val="008B2F47"/>
    <w:rsid w:val="008B41EA"/>
    <w:rsid w:val="008B52AD"/>
    <w:rsid w:val="008B5621"/>
    <w:rsid w:val="008B5D6C"/>
    <w:rsid w:val="008B64A1"/>
    <w:rsid w:val="008C077E"/>
    <w:rsid w:val="008C1FAC"/>
    <w:rsid w:val="008C36F9"/>
    <w:rsid w:val="008C3863"/>
    <w:rsid w:val="008C6D5B"/>
    <w:rsid w:val="008C759B"/>
    <w:rsid w:val="008C7897"/>
    <w:rsid w:val="008D2FFE"/>
    <w:rsid w:val="008D316A"/>
    <w:rsid w:val="008D4525"/>
    <w:rsid w:val="008D4DC2"/>
    <w:rsid w:val="008D4E7F"/>
    <w:rsid w:val="008D50BC"/>
    <w:rsid w:val="008D5122"/>
    <w:rsid w:val="008E14AF"/>
    <w:rsid w:val="008E1AEE"/>
    <w:rsid w:val="008E1E71"/>
    <w:rsid w:val="008E3681"/>
    <w:rsid w:val="008E5BEC"/>
    <w:rsid w:val="008E607F"/>
    <w:rsid w:val="008E67FC"/>
    <w:rsid w:val="008F0509"/>
    <w:rsid w:val="008F0C2E"/>
    <w:rsid w:val="008F10FB"/>
    <w:rsid w:val="008F4A5F"/>
    <w:rsid w:val="008F7202"/>
    <w:rsid w:val="00902C40"/>
    <w:rsid w:val="00902D23"/>
    <w:rsid w:val="00903CFD"/>
    <w:rsid w:val="00904FCD"/>
    <w:rsid w:val="009054C3"/>
    <w:rsid w:val="00905E2A"/>
    <w:rsid w:val="00907329"/>
    <w:rsid w:val="00907E01"/>
    <w:rsid w:val="00907E3D"/>
    <w:rsid w:val="00910190"/>
    <w:rsid w:val="009165CA"/>
    <w:rsid w:val="00920ABA"/>
    <w:rsid w:val="00920C0B"/>
    <w:rsid w:val="00921800"/>
    <w:rsid w:val="00921A5F"/>
    <w:rsid w:val="00921E49"/>
    <w:rsid w:val="00921E57"/>
    <w:rsid w:val="00922023"/>
    <w:rsid w:val="00922080"/>
    <w:rsid w:val="00922234"/>
    <w:rsid w:val="009266DA"/>
    <w:rsid w:val="00927CB7"/>
    <w:rsid w:val="00934745"/>
    <w:rsid w:val="0093611D"/>
    <w:rsid w:val="00936AFC"/>
    <w:rsid w:val="009419A7"/>
    <w:rsid w:val="00942623"/>
    <w:rsid w:val="009435B8"/>
    <w:rsid w:val="00945B72"/>
    <w:rsid w:val="00947CDD"/>
    <w:rsid w:val="00947F64"/>
    <w:rsid w:val="00950C05"/>
    <w:rsid w:val="009540C5"/>
    <w:rsid w:val="00955819"/>
    <w:rsid w:val="00956112"/>
    <w:rsid w:val="009561AE"/>
    <w:rsid w:val="00956EE3"/>
    <w:rsid w:val="00961BE9"/>
    <w:rsid w:val="00962A66"/>
    <w:rsid w:val="00963C45"/>
    <w:rsid w:val="009733EC"/>
    <w:rsid w:val="009751C7"/>
    <w:rsid w:val="009810E7"/>
    <w:rsid w:val="00983AC8"/>
    <w:rsid w:val="009842E8"/>
    <w:rsid w:val="0098508C"/>
    <w:rsid w:val="00986EE9"/>
    <w:rsid w:val="00987163"/>
    <w:rsid w:val="009910B3"/>
    <w:rsid w:val="00991F5E"/>
    <w:rsid w:val="009939EE"/>
    <w:rsid w:val="0099411C"/>
    <w:rsid w:val="009942AE"/>
    <w:rsid w:val="00994D64"/>
    <w:rsid w:val="00996039"/>
    <w:rsid w:val="00997EA9"/>
    <w:rsid w:val="009A295B"/>
    <w:rsid w:val="009A2F09"/>
    <w:rsid w:val="009A3F13"/>
    <w:rsid w:val="009A59CF"/>
    <w:rsid w:val="009A77EF"/>
    <w:rsid w:val="009B2985"/>
    <w:rsid w:val="009B38B6"/>
    <w:rsid w:val="009B3992"/>
    <w:rsid w:val="009B40BF"/>
    <w:rsid w:val="009B6867"/>
    <w:rsid w:val="009C114E"/>
    <w:rsid w:val="009C21E4"/>
    <w:rsid w:val="009C22F9"/>
    <w:rsid w:val="009C2409"/>
    <w:rsid w:val="009C52A7"/>
    <w:rsid w:val="009C687A"/>
    <w:rsid w:val="009D22B3"/>
    <w:rsid w:val="009D3412"/>
    <w:rsid w:val="009D7A1F"/>
    <w:rsid w:val="009D7DB9"/>
    <w:rsid w:val="009E1D56"/>
    <w:rsid w:val="009E2364"/>
    <w:rsid w:val="009E4B8F"/>
    <w:rsid w:val="009E61DF"/>
    <w:rsid w:val="009E643D"/>
    <w:rsid w:val="009F1732"/>
    <w:rsid w:val="009F28B6"/>
    <w:rsid w:val="009F31B9"/>
    <w:rsid w:val="009F40AE"/>
    <w:rsid w:val="009F4EE2"/>
    <w:rsid w:val="009F7121"/>
    <w:rsid w:val="009F7F78"/>
    <w:rsid w:val="00A00DE6"/>
    <w:rsid w:val="00A06280"/>
    <w:rsid w:val="00A111A2"/>
    <w:rsid w:val="00A113FF"/>
    <w:rsid w:val="00A140E4"/>
    <w:rsid w:val="00A1679D"/>
    <w:rsid w:val="00A2115C"/>
    <w:rsid w:val="00A22ECD"/>
    <w:rsid w:val="00A23A73"/>
    <w:rsid w:val="00A23E8D"/>
    <w:rsid w:val="00A30F6C"/>
    <w:rsid w:val="00A317FA"/>
    <w:rsid w:val="00A341D3"/>
    <w:rsid w:val="00A3439C"/>
    <w:rsid w:val="00A34B4D"/>
    <w:rsid w:val="00A350F0"/>
    <w:rsid w:val="00A35E05"/>
    <w:rsid w:val="00A36873"/>
    <w:rsid w:val="00A40E59"/>
    <w:rsid w:val="00A449D9"/>
    <w:rsid w:val="00A44BCC"/>
    <w:rsid w:val="00A45865"/>
    <w:rsid w:val="00A45F8C"/>
    <w:rsid w:val="00A47F39"/>
    <w:rsid w:val="00A511A8"/>
    <w:rsid w:val="00A51BEC"/>
    <w:rsid w:val="00A53D08"/>
    <w:rsid w:val="00A55E66"/>
    <w:rsid w:val="00A55FCC"/>
    <w:rsid w:val="00A5797B"/>
    <w:rsid w:val="00A57C6C"/>
    <w:rsid w:val="00A57CA9"/>
    <w:rsid w:val="00A635F4"/>
    <w:rsid w:val="00A65CB4"/>
    <w:rsid w:val="00A676A2"/>
    <w:rsid w:val="00A67F50"/>
    <w:rsid w:val="00A70B11"/>
    <w:rsid w:val="00A71E14"/>
    <w:rsid w:val="00A76653"/>
    <w:rsid w:val="00A8151D"/>
    <w:rsid w:val="00A82C8C"/>
    <w:rsid w:val="00A83476"/>
    <w:rsid w:val="00A8565B"/>
    <w:rsid w:val="00A8798D"/>
    <w:rsid w:val="00A92DDF"/>
    <w:rsid w:val="00A9401B"/>
    <w:rsid w:val="00A9459F"/>
    <w:rsid w:val="00A95067"/>
    <w:rsid w:val="00A971E4"/>
    <w:rsid w:val="00AA08E6"/>
    <w:rsid w:val="00AA10A0"/>
    <w:rsid w:val="00AA275B"/>
    <w:rsid w:val="00AA4DDE"/>
    <w:rsid w:val="00AA604E"/>
    <w:rsid w:val="00AB0055"/>
    <w:rsid w:val="00AB23D0"/>
    <w:rsid w:val="00AB244E"/>
    <w:rsid w:val="00AB42CE"/>
    <w:rsid w:val="00AC1F29"/>
    <w:rsid w:val="00AC47D1"/>
    <w:rsid w:val="00AC5BAE"/>
    <w:rsid w:val="00AC5CE6"/>
    <w:rsid w:val="00AC5DC9"/>
    <w:rsid w:val="00AC7760"/>
    <w:rsid w:val="00AC7B0F"/>
    <w:rsid w:val="00AC7DC0"/>
    <w:rsid w:val="00AC7E2A"/>
    <w:rsid w:val="00AD1621"/>
    <w:rsid w:val="00AD18E7"/>
    <w:rsid w:val="00AD3972"/>
    <w:rsid w:val="00AD476E"/>
    <w:rsid w:val="00AD58BD"/>
    <w:rsid w:val="00AE5DCB"/>
    <w:rsid w:val="00AE629E"/>
    <w:rsid w:val="00AE78FC"/>
    <w:rsid w:val="00AF0A03"/>
    <w:rsid w:val="00AF20BE"/>
    <w:rsid w:val="00AF3A0B"/>
    <w:rsid w:val="00B00D7A"/>
    <w:rsid w:val="00B01055"/>
    <w:rsid w:val="00B015C9"/>
    <w:rsid w:val="00B0325C"/>
    <w:rsid w:val="00B05EF3"/>
    <w:rsid w:val="00B073C5"/>
    <w:rsid w:val="00B10168"/>
    <w:rsid w:val="00B134EC"/>
    <w:rsid w:val="00B13EC3"/>
    <w:rsid w:val="00B15AC7"/>
    <w:rsid w:val="00B15AE0"/>
    <w:rsid w:val="00B16BD7"/>
    <w:rsid w:val="00B20B39"/>
    <w:rsid w:val="00B21A46"/>
    <w:rsid w:val="00B22088"/>
    <w:rsid w:val="00B242D7"/>
    <w:rsid w:val="00B244F7"/>
    <w:rsid w:val="00B24971"/>
    <w:rsid w:val="00B25245"/>
    <w:rsid w:val="00B26BDB"/>
    <w:rsid w:val="00B26DBC"/>
    <w:rsid w:val="00B27EB7"/>
    <w:rsid w:val="00B27FA0"/>
    <w:rsid w:val="00B3000F"/>
    <w:rsid w:val="00B306C7"/>
    <w:rsid w:val="00B30F1C"/>
    <w:rsid w:val="00B31375"/>
    <w:rsid w:val="00B3174A"/>
    <w:rsid w:val="00B319C1"/>
    <w:rsid w:val="00B31B4D"/>
    <w:rsid w:val="00B31D69"/>
    <w:rsid w:val="00B3322A"/>
    <w:rsid w:val="00B33CD6"/>
    <w:rsid w:val="00B34638"/>
    <w:rsid w:val="00B352CF"/>
    <w:rsid w:val="00B36FD3"/>
    <w:rsid w:val="00B37DA0"/>
    <w:rsid w:val="00B4370B"/>
    <w:rsid w:val="00B43B68"/>
    <w:rsid w:val="00B44075"/>
    <w:rsid w:val="00B45C2D"/>
    <w:rsid w:val="00B46148"/>
    <w:rsid w:val="00B466B2"/>
    <w:rsid w:val="00B50139"/>
    <w:rsid w:val="00B51813"/>
    <w:rsid w:val="00B51C55"/>
    <w:rsid w:val="00B51C63"/>
    <w:rsid w:val="00B52F73"/>
    <w:rsid w:val="00B536AB"/>
    <w:rsid w:val="00B55F97"/>
    <w:rsid w:val="00B626A6"/>
    <w:rsid w:val="00B65D04"/>
    <w:rsid w:val="00B66411"/>
    <w:rsid w:val="00B66B6D"/>
    <w:rsid w:val="00B6795F"/>
    <w:rsid w:val="00B70098"/>
    <w:rsid w:val="00B70379"/>
    <w:rsid w:val="00B73355"/>
    <w:rsid w:val="00B73B5E"/>
    <w:rsid w:val="00B76A51"/>
    <w:rsid w:val="00B77695"/>
    <w:rsid w:val="00B81856"/>
    <w:rsid w:val="00B82307"/>
    <w:rsid w:val="00B839EE"/>
    <w:rsid w:val="00B8419F"/>
    <w:rsid w:val="00B857A2"/>
    <w:rsid w:val="00B865B7"/>
    <w:rsid w:val="00B876F2"/>
    <w:rsid w:val="00B924EC"/>
    <w:rsid w:val="00B959EF"/>
    <w:rsid w:val="00B95E92"/>
    <w:rsid w:val="00B961FE"/>
    <w:rsid w:val="00B97F45"/>
    <w:rsid w:val="00BA386C"/>
    <w:rsid w:val="00BA70B7"/>
    <w:rsid w:val="00BA71BB"/>
    <w:rsid w:val="00BA7DAE"/>
    <w:rsid w:val="00BA7DEC"/>
    <w:rsid w:val="00BB2F06"/>
    <w:rsid w:val="00BB37F7"/>
    <w:rsid w:val="00BB4735"/>
    <w:rsid w:val="00BB4940"/>
    <w:rsid w:val="00BB4A1E"/>
    <w:rsid w:val="00BB6097"/>
    <w:rsid w:val="00BB6A52"/>
    <w:rsid w:val="00BC53DA"/>
    <w:rsid w:val="00BC558A"/>
    <w:rsid w:val="00BC67E4"/>
    <w:rsid w:val="00BC7878"/>
    <w:rsid w:val="00BD1A95"/>
    <w:rsid w:val="00BD2213"/>
    <w:rsid w:val="00BD22CC"/>
    <w:rsid w:val="00BD60C0"/>
    <w:rsid w:val="00BE1C3E"/>
    <w:rsid w:val="00BE2A24"/>
    <w:rsid w:val="00BE3FB9"/>
    <w:rsid w:val="00BE5C21"/>
    <w:rsid w:val="00BF34FF"/>
    <w:rsid w:val="00BF4524"/>
    <w:rsid w:val="00BF4D53"/>
    <w:rsid w:val="00C00A39"/>
    <w:rsid w:val="00C00E7B"/>
    <w:rsid w:val="00C014F6"/>
    <w:rsid w:val="00C0225D"/>
    <w:rsid w:val="00C0347E"/>
    <w:rsid w:val="00C03484"/>
    <w:rsid w:val="00C036B3"/>
    <w:rsid w:val="00C037D9"/>
    <w:rsid w:val="00C0407F"/>
    <w:rsid w:val="00C05E5A"/>
    <w:rsid w:val="00C0772E"/>
    <w:rsid w:val="00C10922"/>
    <w:rsid w:val="00C12FDF"/>
    <w:rsid w:val="00C13603"/>
    <w:rsid w:val="00C14CCC"/>
    <w:rsid w:val="00C157BB"/>
    <w:rsid w:val="00C16A41"/>
    <w:rsid w:val="00C16CAA"/>
    <w:rsid w:val="00C170AE"/>
    <w:rsid w:val="00C21602"/>
    <w:rsid w:val="00C2489B"/>
    <w:rsid w:val="00C24A21"/>
    <w:rsid w:val="00C25504"/>
    <w:rsid w:val="00C271FF"/>
    <w:rsid w:val="00C27656"/>
    <w:rsid w:val="00C27DE2"/>
    <w:rsid w:val="00C30FD2"/>
    <w:rsid w:val="00C31B4E"/>
    <w:rsid w:val="00C33B5F"/>
    <w:rsid w:val="00C37158"/>
    <w:rsid w:val="00C4033D"/>
    <w:rsid w:val="00C41D3C"/>
    <w:rsid w:val="00C425FA"/>
    <w:rsid w:val="00C4350E"/>
    <w:rsid w:val="00C43FED"/>
    <w:rsid w:val="00C47640"/>
    <w:rsid w:val="00C5015D"/>
    <w:rsid w:val="00C508FF"/>
    <w:rsid w:val="00C549A9"/>
    <w:rsid w:val="00C54D73"/>
    <w:rsid w:val="00C55E4C"/>
    <w:rsid w:val="00C56052"/>
    <w:rsid w:val="00C560EF"/>
    <w:rsid w:val="00C57B29"/>
    <w:rsid w:val="00C62415"/>
    <w:rsid w:val="00C62E63"/>
    <w:rsid w:val="00C630F3"/>
    <w:rsid w:val="00C646A4"/>
    <w:rsid w:val="00C64920"/>
    <w:rsid w:val="00C65BB1"/>
    <w:rsid w:val="00C65EE7"/>
    <w:rsid w:val="00C67836"/>
    <w:rsid w:val="00C70ADD"/>
    <w:rsid w:val="00C71E48"/>
    <w:rsid w:val="00C72F3E"/>
    <w:rsid w:val="00C75613"/>
    <w:rsid w:val="00C816F8"/>
    <w:rsid w:val="00C81F4B"/>
    <w:rsid w:val="00C822D5"/>
    <w:rsid w:val="00C82404"/>
    <w:rsid w:val="00C83873"/>
    <w:rsid w:val="00C844BE"/>
    <w:rsid w:val="00C919F0"/>
    <w:rsid w:val="00C91D62"/>
    <w:rsid w:val="00C92510"/>
    <w:rsid w:val="00C940A4"/>
    <w:rsid w:val="00C954C5"/>
    <w:rsid w:val="00CA00D4"/>
    <w:rsid w:val="00CA030D"/>
    <w:rsid w:val="00CA206B"/>
    <w:rsid w:val="00CA22D3"/>
    <w:rsid w:val="00CA41A6"/>
    <w:rsid w:val="00CA618B"/>
    <w:rsid w:val="00CA6667"/>
    <w:rsid w:val="00CA66FD"/>
    <w:rsid w:val="00CA73EA"/>
    <w:rsid w:val="00CA787D"/>
    <w:rsid w:val="00CB0925"/>
    <w:rsid w:val="00CB2530"/>
    <w:rsid w:val="00CB3644"/>
    <w:rsid w:val="00CB3822"/>
    <w:rsid w:val="00CB4EF0"/>
    <w:rsid w:val="00CB5360"/>
    <w:rsid w:val="00CB69C8"/>
    <w:rsid w:val="00CB6A86"/>
    <w:rsid w:val="00CB78C1"/>
    <w:rsid w:val="00CC0D5A"/>
    <w:rsid w:val="00CC159B"/>
    <w:rsid w:val="00CC1F21"/>
    <w:rsid w:val="00CC75A2"/>
    <w:rsid w:val="00CD07A6"/>
    <w:rsid w:val="00CD0CFA"/>
    <w:rsid w:val="00CD205F"/>
    <w:rsid w:val="00CD422E"/>
    <w:rsid w:val="00CD43A6"/>
    <w:rsid w:val="00CD449B"/>
    <w:rsid w:val="00CE0E22"/>
    <w:rsid w:val="00CE2761"/>
    <w:rsid w:val="00CE4486"/>
    <w:rsid w:val="00CE507A"/>
    <w:rsid w:val="00CE71BB"/>
    <w:rsid w:val="00CE77AF"/>
    <w:rsid w:val="00CF2F2E"/>
    <w:rsid w:val="00CF3B80"/>
    <w:rsid w:val="00CF3CC5"/>
    <w:rsid w:val="00CF4E95"/>
    <w:rsid w:val="00CF5E8F"/>
    <w:rsid w:val="00D00D6B"/>
    <w:rsid w:val="00D01622"/>
    <w:rsid w:val="00D055A3"/>
    <w:rsid w:val="00D0670E"/>
    <w:rsid w:val="00D07254"/>
    <w:rsid w:val="00D07CE2"/>
    <w:rsid w:val="00D120A4"/>
    <w:rsid w:val="00D12D80"/>
    <w:rsid w:val="00D1424C"/>
    <w:rsid w:val="00D15052"/>
    <w:rsid w:val="00D155F0"/>
    <w:rsid w:val="00D15F69"/>
    <w:rsid w:val="00D16106"/>
    <w:rsid w:val="00D16721"/>
    <w:rsid w:val="00D169FD"/>
    <w:rsid w:val="00D16A38"/>
    <w:rsid w:val="00D16D77"/>
    <w:rsid w:val="00D172AC"/>
    <w:rsid w:val="00D2210E"/>
    <w:rsid w:val="00D24682"/>
    <w:rsid w:val="00D24F97"/>
    <w:rsid w:val="00D253C4"/>
    <w:rsid w:val="00D25659"/>
    <w:rsid w:val="00D25FFB"/>
    <w:rsid w:val="00D27BB0"/>
    <w:rsid w:val="00D27FB3"/>
    <w:rsid w:val="00D320DB"/>
    <w:rsid w:val="00D33CD6"/>
    <w:rsid w:val="00D4112C"/>
    <w:rsid w:val="00D41E80"/>
    <w:rsid w:val="00D42531"/>
    <w:rsid w:val="00D46CA0"/>
    <w:rsid w:val="00D47CEF"/>
    <w:rsid w:val="00D5066E"/>
    <w:rsid w:val="00D51A6A"/>
    <w:rsid w:val="00D52532"/>
    <w:rsid w:val="00D53743"/>
    <w:rsid w:val="00D53CF3"/>
    <w:rsid w:val="00D54503"/>
    <w:rsid w:val="00D569C8"/>
    <w:rsid w:val="00D56A93"/>
    <w:rsid w:val="00D62F3F"/>
    <w:rsid w:val="00D70A26"/>
    <w:rsid w:val="00D7162E"/>
    <w:rsid w:val="00D7430F"/>
    <w:rsid w:val="00D743E3"/>
    <w:rsid w:val="00D7600D"/>
    <w:rsid w:val="00D80AB5"/>
    <w:rsid w:val="00D80F5E"/>
    <w:rsid w:val="00D82DFD"/>
    <w:rsid w:val="00D85659"/>
    <w:rsid w:val="00D9025A"/>
    <w:rsid w:val="00D9068D"/>
    <w:rsid w:val="00D9287F"/>
    <w:rsid w:val="00D929FB"/>
    <w:rsid w:val="00D93DD2"/>
    <w:rsid w:val="00DA1B84"/>
    <w:rsid w:val="00DA3957"/>
    <w:rsid w:val="00DA567D"/>
    <w:rsid w:val="00DA63B7"/>
    <w:rsid w:val="00DB6C90"/>
    <w:rsid w:val="00DB7526"/>
    <w:rsid w:val="00DB7530"/>
    <w:rsid w:val="00DB7CFD"/>
    <w:rsid w:val="00DC258E"/>
    <w:rsid w:val="00DC2AF0"/>
    <w:rsid w:val="00DC3C89"/>
    <w:rsid w:val="00DC4226"/>
    <w:rsid w:val="00DC4371"/>
    <w:rsid w:val="00DC4C65"/>
    <w:rsid w:val="00DC78B2"/>
    <w:rsid w:val="00DD03AE"/>
    <w:rsid w:val="00DD0920"/>
    <w:rsid w:val="00DD116A"/>
    <w:rsid w:val="00DD2142"/>
    <w:rsid w:val="00DD3606"/>
    <w:rsid w:val="00DD38F2"/>
    <w:rsid w:val="00DD4BD2"/>
    <w:rsid w:val="00DD57C9"/>
    <w:rsid w:val="00DD57D9"/>
    <w:rsid w:val="00DE2868"/>
    <w:rsid w:val="00DE42C3"/>
    <w:rsid w:val="00DE5B31"/>
    <w:rsid w:val="00DF2D8C"/>
    <w:rsid w:val="00DF3B90"/>
    <w:rsid w:val="00DF50F8"/>
    <w:rsid w:val="00DF5942"/>
    <w:rsid w:val="00DF6EFC"/>
    <w:rsid w:val="00DF7EDA"/>
    <w:rsid w:val="00E00655"/>
    <w:rsid w:val="00E008ED"/>
    <w:rsid w:val="00E024F1"/>
    <w:rsid w:val="00E02EC5"/>
    <w:rsid w:val="00E04762"/>
    <w:rsid w:val="00E0550E"/>
    <w:rsid w:val="00E12704"/>
    <w:rsid w:val="00E12765"/>
    <w:rsid w:val="00E12838"/>
    <w:rsid w:val="00E12EC2"/>
    <w:rsid w:val="00E13050"/>
    <w:rsid w:val="00E135C5"/>
    <w:rsid w:val="00E1747A"/>
    <w:rsid w:val="00E17DBE"/>
    <w:rsid w:val="00E20896"/>
    <w:rsid w:val="00E22AC7"/>
    <w:rsid w:val="00E22EDD"/>
    <w:rsid w:val="00E240B9"/>
    <w:rsid w:val="00E25011"/>
    <w:rsid w:val="00E26A03"/>
    <w:rsid w:val="00E30245"/>
    <w:rsid w:val="00E3059E"/>
    <w:rsid w:val="00E35423"/>
    <w:rsid w:val="00E36352"/>
    <w:rsid w:val="00E40735"/>
    <w:rsid w:val="00E4200C"/>
    <w:rsid w:val="00E43E39"/>
    <w:rsid w:val="00E443CE"/>
    <w:rsid w:val="00E44ABF"/>
    <w:rsid w:val="00E4583C"/>
    <w:rsid w:val="00E46071"/>
    <w:rsid w:val="00E504CD"/>
    <w:rsid w:val="00E51E8E"/>
    <w:rsid w:val="00E52D30"/>
    <w:rsid w:val="00E534C5"/>
    <w:rsid w:val="00E534C6"/>
    <w:rsid w:val="00E559FB"/>
    <w:rsid w:val="00E6221A"/>
    <w:rsid w:val="00E627C1"/>
    <w:rsid w:val="00E63BD4"/>
    <w:rsid w:val="00E6714E"/>
    <w:rsid w:val="00E67597"/>
    <w:rsid w:val="00E67AF0"/>
    <w:rsid w:val="00E70D6A"/>
    <w:rsid w:val="00E721A2"/>
    <w:rsid w:val="00E736C4"/>
    <w:rsid w:val="00E7378D"/>
    <w:rsid w:val="00E77444"/>
    <w:rsid w:val="00E8187F"/>
    <w:rsid w:val="00E81A0F"/>
    <w:rsid w:val="00E828E5"/>
    <w:rsid w:val="00E82B28"/>
    <w:rsid w:val="00E83CF5"/>
    <w:rsid w:val="00E8409A"/>
    <w:rsid w:val="00E851B4"/>
    <w:rsid w:val="00E862C4"/>
    <w:rsid w:val="00E901CE"/>
    <w:rsid w:val="00E90807"/>
    <w:rsid w:val="00E913B0"/>
    <w:rsid w:val="00E91545"/>
    <w:rsid w:val="00E925C9"/>
    <w:rsid w:val="00E934E0"/>
    <w:rsid w:val="00E951F3"/>
    <w:rsid w:val="00E95BAA"/>
    <w:rsid w:val="00E97CE5"/>
    <w:rsid w:val="00EA2F4C"/>
    <w:rsid w:val="00EA39A7"/>
    <w:rsid w:val="00EA5AA4"/>
    <w:rsid w:val="00EB33FD"/>
    <w:rsid w:val="00EB3F80"/>
    <w:rsid w:val="00EB3FBD"/>
    <w:rsid w:val="00EB4F58"/>
    <w:rsid w:val="00EB697C"/>
    <w:rsid w:val="00EC03C4"/>
    <w:rsid w:val="00EC2871"/>
    <w:rsid w:val="00EC3203"/>
    <w:rsid w:val="00EC54BC"/>
    <w:rsid w:val="00EC615F"/>
    <w:rsid w:val="00ED210F"/>
    <w:rsid w:val="00ED3830"/>
    <w:rsid w:val="00ED42BD"/>
    <w:rsid w:val="00ED4514"/>
    <w:rsid w:val="00ED50A9"/>
    <w:rsid w:val="00ED5A0E"/>
    <w:rsid w:val="00ED5B74"/>
    <w:rsid w:val="00ED69E7"/>
    <w:rsid w:val="00ED7662"/>
    <w:rsid w:val="00ED7754"/>
    <w:rsid w:val="00EE04F9"/>
    <w:rsid w:val="00EE1B7B"/>
    <w:rsid w:val="00EE2C3C"/>
    <w:rsid w:val="00EE43B3"/>
    <w:rsid w:val="00EE4F91"/>
    <w:rsid w:val="00EF3E9E"/>
    <w:rsid w:val="00EF4EE0"/>
    <w:rsid w:val="00EF6283"/>
    <w:rsid w:val="00EF7F71"/>
    <w:rsid w:val="00F00462"/>
    <w:rsid w:val="00F00B47"/>
    <w:rsid w:val="00F00C72"/>
    <w:rsid w:val="00F02030"/>
    <w:rsid w:val="00F025BD"/>
    <w:rsid w:val="00F0399C"/>
    <w:rsid w:val="00F05760"/>
    <w:rsid w:val="00F06AA0"/>
    <w:rsid w:val="00F07029"/>
    <w:rsid w:val="00F14A36"/>
    <w:rsid w:val="00F172DF"/>
    <w:rsid w:val="00F1767C"/>
    <w:rsid w:val="00F22660"/>
    <w:rsid w:val="00F22957"/>
    <w:rsid w:val="00F25844"/>
    <w:rsid w:val="00F31DE3"/>
    <w:rsid w:val="00F34E7B"/>
    <w:rsid w:val="00F353FE"/>
    <w:rsid w:val="00F356B7"/>
    <w:rsid w:val="00F42132"/>
    <w:rsid w:val="00F4331D"/>
    <w:rsid w:val="00F444AA"/>
    <w:rsid w:val="00F4637C"/>
    <w:rsid w:val="00F472E1"/>
    <w:rsid w:val="00F5032C"/>
    <w:rsid w:val="00F50B78"/>
    <w:rsid w:val="00F5154C"/>
    <w:rsid w:val="00F517F2"/>
    <w:rsid w:val="00F51EA3"/>
    <w:rsid w:val="00F53367"/>
    <w:rsid w:val="00F54B74"/>
    <w:rsid w:val="00F56528"/>
    <w:rsid w:val="00F57DCE"/>
    <w:rsid w:val="00F63397"/>
    <w:rsid w:val="00F63493"/>
    <w:rsid w:val="00F64591"/>
    <w:rsid w:val="00F658FE"/>
    <w:rsid w:val="00F6724B"/>
    <w:rsid w:val="00F70E0E"/>
    <w:rsid w:val="00F71790"/>
    <w:rsid w:val="00F73C4B"/>
    <w:rsid w:val="00F752BD"/>
    <w:rsid w:val="00F76F5F"/>
    <w:rsid w:val="00F80D76"/>
    <w:rsid w:val="00F81D27"/>
    <w:rsid w:val="00F832D6"/>
    <w:rsid w:val="00F861BE"/>
    <w:rsid w:val="00F86CC4"/>
    <w:rsid w:val="00F900D0"/>
    <w:rsid w:val="00F91067"/>
    <w:rsid w:val="00F91B14"/>
    <w:rsid w:val="00F91F9F"/>
    <w:rsid w:val="00F939E8"/>
    <w:rsid w:val="00F93B65"/>
    <w:rsid w:val="00F94AEB"/>
    <w:rsid w:val="00F95209"/>
    <w:rsid w:val="00F9692E"/>
    <w:rsid w:val="00F96B64"/>
    <w:rsid w:val="00F96F20"/>
    <w:rsid w:val="00FA4B26"/>
    <w:rsid w:val="00FA554C"/>
    <w:rsid w:val="00FA56AB"/>
    <w:rsid w:val="00FA70B2"/>
    <w:rsid w:val="00FB2530"/>
    <w:rsid w:val="00FB2FE3"/>
    <w:rsid w:val="00FB7564"/>
    <w:rsid w:val="00FC0D37"/>
    <w:rsid w:val="00FC3967"/>
    <w:rsid w:val="00FC539B"/>
    <w:rsid w:val="00FC5544"/>
    <w:rsid w:val="00FC6B78"/>
    <w:rsid w:val="00FC6F8A"/>
    <w:rsid w:val="00FD1144"/>
    <w:rsid w:val="00FD20CC"/>
    <w:rsid w:val="00FD267F"/>
    <w:rsid w:val="00FD2E27"/>
    <w:rsid w:val="00FD3D03"/>
    <w:rsid w:val="00FD55F9"/>
    <w:rsid w:val="00FD6175"/>
    <w:rsid w:val="00FD661C"/>
    <w:rsid w:val="00FD66A0"/>
    <w:rsid w:val="00FE2FF4"/>
    <w:rsid w:val="00FE3A48"/>
    <w:rsid w:val="00FE3F13"/>
    <w:rsid w:val="00FE7FBA"/>
    <w:rsid w:val="00FF06DC"/>
    <w:rsid w:val="00FF3258"/>
    <w:rsid w:val="00FF3899"/>
    <w:rsid w:val="00FF4A79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496536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  <w:color w:val="000000"/>
      <w:spacing w:val="2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370FD9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496536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  <w:color w:val="000000"/>
      <w:spacing w:val="2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370FD9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D263-853F-4405-B758-E564B998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110134-1410</cp:lastModifiedBy>
  <cp:revision>35</cp:revision>
  <cp:lastPrinted>2022-02-15T06:39:00Z</cp:lastPrinted>
  <dcterms:created xsi:type="dcterms:W3CDTF">2022-01-27T12:33:00Z</dcterms:created>
  <dcterms:modified xsi:type="dcterms:W3CDTF">2022-02-18T12:51:00Z</dcterms:modified>
</cp:coreProperties>
</file>