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4C" w:rsidRDefault="00482E4C" w:rsidP="00482E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767AB" w:rsidRDefault="00482E4C" w:rsidP="00482E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проводимой работе</w:t>
      </w:r>
      <w:r w:rsidR="00ED268F" w:rsidRPr="00ED268F">
        <w:rPr>
          <w:rFonts w:ascii="Times New Roman" w:hAnsi="Times New Roman" w:cs="Times New Roman"/>
          <w:b/>
          <w:sz w:val="28"/>
          <w:szCs w:val="28"/>
        </w:rPr>
        <w:t xml:space="preserve">, предпринимаемой руководством Чеченской Республики </w:t>
      </w:r>
      <w:r w:rsidR="00ED268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привлечению инвестиций </w:t>
      </w:r>
      <w:r w:rsidR="00ED268F">
        <w:rPr>
          <w:rFonts w:ascii="Times New Roman" w:hAnsi="Times New Roman" w:cs="Times New Roman"/>
          <w:b/>
          <w:sz w:val="28"/>
          <w:szCs w:val="28"/>
        </w:rPr>
        <w:t>в регион</w:t>
      </w:r>
    </w:p>
    <w:p w:rsidR="00482E4C" w:rsidRDefault="00482E4C" w:rsidP="00482E4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415" w:rsidRDefault="007B093C" w:rsidP="00E54415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Чеченская Республика </w:t>
      </w:r>
      <w:r w:rsidR="00E54415" w:rsidRPr="0005158E">
        <w:rPr>
          <w:sz w:val="28"/>
          <w:szCs w:val="28"/>
        </w:rPr>
        <w:t xml:space="preserve">активно развивается, становится интересной для инвесторов, чему способствует политика открытости и прозрачности, проводимая руководством республики во главе с нашим </w:t>
      </w:r>
      <w:r w:rsidR="00E54415">
        <w:rPr>
          <w:sz w:val="28"/>
          <w:szCs w:val="28"/>
        </w:rPr>
        <w:t xml:space="preserve">национальным </w:t>
      </w:r>
      <w:r w:rsidR="00E54415" w:rsidRPr="0005158E">
        <w:rPr>
          <w:sz w:val="28"/>
          <w:szCs w:val="28"/>
        </w:rPr>
        <w:t>лидером</w:t>
      </w:r>
      <w:r w:rsidR="00E54415">
        <w:rPr>
          <w:sz w:val="28"/>
          <w:szCs w:val="28"/>
        </w:rPr>
        <w:t xml:space="preserve"> Героем России</w:t>
      </w:r>
      <w:r w:rsidR="00E54415" w:rsidRPr="0005158E">
        <w:rPr>
          <w:sz w:val="28"/>
          <w:szCs w:val="28"/>
        </w:rPr>
        <w:t xml:space="preserve"> Рамзаном Ахматовичем Кадыровым.</w:t>
      </w:r>
    </w:p>
    <w:p w:rsidR="007B093C" w:rsidRPr="00CB0B72" w:rsidRDefault="007B093C" w:rsidP="007B093C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B0B72">
        <w:rPr>
          <w:sz w:val="28"/>
          <w:szCs w:val="28"/>
        </w:rPr>
        <w:t xml:space="preserve">Благодаря разработанным и принятым различным мерам </w:t>
      </w:r>
      <w:r>
        <w:rPr>
          <w:sz w:val="28"/>
          <w:szCs w:val="28"/>
        </w:rPr>
        <w:t xml:space="preserve">поддержки </w:t>
      </w:r>
      <w:r w:rsidRPr="00CB0B72">
        <w:rPr>
          <w:sz w:val="28"/>
          <w:szCs w:val="28"/>
        </w:rPr>
        <w:t>предпринимательской деятельности</w:t>
      </w:r>
      <w:r>
        <w:rPr>
          <w:sz w:val="28"/>
          <w:szCs w:val="28"/>
        </w:rPr>
        <w:t xml:space="preserve"> и улучшению делового климата республика </w:t>
      </w:r>
      <w:r w:rsidRPr="00CB0B72">
        <w:rPr>
          <w:sz w:val="28"/>
          <w:szCs w:val="28"/>
        </w:rPr>
        <w:t xml:space="preserve">стала одним из самых динамично развивающихся </w:t>
      </w:r>
      <w:r w:rsidR="00C76FC1">
        <w:rPr>
          <w:sz w:val="28"/>
          <w:szCs w:val="28"/>
        </w:rPr>
        <w:br/>
      </w:r>
      <w:r w:rsidRPr="00CB0B72">
        <w:rPr>
          <w:sz w:val="28"/>
          <w:szCs w:val="28"/>
        </w:rPr>
        <w:t xml:space="preserve">и инвестиционно привлекательным регионом </w:t>
      </w:r>
      <w:r>
        <w:rPr>
          <w:sz w:val="28"/>
          <w:szCs w:val="28"/>
        </w:rPr>
        <w:t>в</w:t>
      </w:r>
      <w:r w:rsidRPr="00CB0B72">
        <w:rPr>
          <w:sz w:val="28"/>
          <w:szCs w:val="28"/>
        </w:rPr>
        <w:t xml:space="preserve"> Северо</w:t>
      </w:r>
      <w:r>
        <w:rPr>
          <w:sz w:val="28"/>
          <w:szCs w:val="28"/>
        </w:rPr>
        <w:t>-Кавказском федеральном</w:t>
      </w:r>
      <w:r w:rsidRPr="00CB0B7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CB0B72">
        <w:rPr>
          <w:sz w:val="28"/>
          <w:szCs w:val="28"/>
        </w:rPr>
        <w:t xml:space="preserve">. </w:t>
      </w:r>
    </w:p>
    <w:p w:rsidR="000A7F5F" w:rsidRDefault="00C76FC1" w:rsidP="00CB0B72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</w:t>
      </w:r>
      <w:r w:rsidR="004574D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исполнения У</w:t>
      </w:r>
      <w:r w:rsidR="002F1E6A" w:rsidRPr="007A3389">
        <w:rPr>
          <w:rFonts w:ascii="Times New Roman" w:hAnsi="Times New Roman" w:cs="Times New Roman"/>
          <w:sz w:val="28"/>
          <w:szCs w:val="28"/>
        </w:rPr>
        <w:t>каз</w:t>
      </w:r>
      <w:r w:rsidR="002F1E6A">
        <w:rPr>
          <w:rFonts w:ascii="Times New Roman" w:hAnsi="Times New Roman" w:cs="Times New Roman"/>
          <w:sz w:val="28"/>
          <w:szCs w:val="28"/>
        </w:rPr>
        <w:t>а</w:t>
      </w:r>
      <w:r w:rsidR="002F1E6A" w:rsidRPr="007A3389">
        <w:rPr>
          <w:rFonts w:ascii="Times New Roman" w:hAnsi="Times New Roman" w:cs="Times New Roman"/>
          <w:sz w:val="28"/>
          <w:szCs w:val="28"/>
        </w:rPr>
        <w:t xml:space="preserve"> Президента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2F1E6A" w:rsidRPr="007A3389">
        <w:rPr>
          <w:rFonts w:ascii="Times New Roman" w:hAnsi="Times New Roman" w:cs="Times New Roman"/>
          <w:sz w:val="28"/>
          <w:szCs w:val="28"/>
        </w:rPr>
        <w:t>от 4 февраля 2021 года № 68</w:t>
      </w:r>
      <w:r w:rsidR="002F1E6A">
        <w:rPr>
          <w:rFonts w:ascii="Times New Roman" w:hAnsi="Times New Roman" w:cs="Times New Roman"/>
          <w:sz w:val="28"/>
          <w:szCs w:val="28"/>
        </w:rPr>
        <w:t xml:space="preserve"> </w:t>
      </w:r>
      <w:r w:rsidR="002F1E6A" w:rsidRPr="00196CD0">
        <w:rPr>
          <w:rFonts w:ascii="Times New Roman" w:hAnsi="Times New Roman" w:cs="Times New Roman"/>
          <w:sz w:val="28"/>
          <w:szCs w:val="28"/>
        </w:rPr>
        <w:t xml:space="preserve">«Об оценке эффективности деятельности высших должностных лиц (руководителей высших исполнительных органов государственной власти) субъектов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F1E6A" w:rsidRPr="00196CD0">
        <w:rPr>
          <w:rFonts w:ascii="Times New Roman" w:hAnsi="Times New Roman" w:cs="Times New Roman"/>
          <w:sz w:val="28"/>
          <w:szCs w:val="28"/>
        </w:rPr>
        <w:t xml:space="preserve">и деятельности органов исполнительной власти субъектов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F1E6A" w:rsidRPr="00196CD0">
        <w:rPr>
          <w:rFonts w:ascii="Times New Roman" w:hAnsi="Times New Roman" w:cs="Times New Roman"/>
          <w:sz w:val="28"/>
          <w:szCs w:val="28"/>
        </w:rPr>
        <w:t>»</w:t>
      </w:r>
      <w:r w:rsidR="002F1E6A">
        <w:rPr>
          <w:rFonts w:ascii="Times New Roman" w:hAnsi="Times New Roman" w:cs="Times New Roman"/>
          <w:sz w:val="28"/>
          <w:szCs w:val="28"/>
        </w:rPr>
        <w:t xml:space="preserve"> результаты работы руководства Чеченской Республики и органов исполнительной власти Чеченской Республики по итогам 2021 года получили </w:t>
      </w:r>
      <w:r w:rsidR="008709B5">
        <w:rPr>
          <w:rFonts w:ascii="Times New Roman" w:hAnsi="Times New Roman" w:cs="Times New Roman"/>
          <w:sz w:val="28"/>
          <w:szCs w:val="28"/>
        </w:rPr>
        <w:t>наивысшую</w:t>
      </w:r>
      <w:r w:rsidR="002F1E6A"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8709B5">
        <w:rPr>
          <w:rFonts w:ascii="Times New Roman" w:hAnsi="Times New Roman" w:cs="Times New Roman"/>
          <w:sz w:val="28"/>
          <w:szCs w:val="28"/>
        </w:rPr>
        <w:t xml:space="preserve"> – 1 место</w:t>
      </w:r>
      <w:r w:rsidR="000A7F5F">
        <w:rPr>
          <w:rFonts w:ascii="Times New Roman" w:hAnsi="Times New Roman" w:cs="Times New Roman"/>
          <w:sz w:val="28"/>
          <w:szCs w:val="28"/>
        </w:rPr>
        <w:t>.</w:t>
      </w:r>
      <w:r w:rsidR="002F1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72" w:rsidRPr="00541C50" w:rsidRDefault="00CB0B72" w:rsidP="00CB0B72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C50">
        <w:rPr>
          <w:rFonts w:ascii="Times New Roman" w:hAnsi="Times New Roman"/>
          <w:sz w:val="28"/>
          <w:szCs w:val="28"/>
        </w:rPr>
        <w:t xml:space="preserve">В условиях неустойчивого роста экономики, сложившегося </w:t>
      </w:r>
      <w:r>
        <w:rPr>
          <w:rFonts w:ascii="Times New Roman" w:hAnsi="Times New Roman"/>
          <w:sz w:val="28"/>
          <w:szCs w:val="28"/>
        </w:rPr>
        <w:br/>
      </w:r>
      <w:r w:rsidRPr="00541C50">
        <w:rPr>
          <w:rFonts w:ascii="Times New Roman" w:hAnsi="Times New Roman"/>
          <w:sz w:val="28"/>
          <w:szCs w:val="28"/>
        </w:rPr>
        <w:t>в Российской Федерации в целом, по основным показателям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A40D9">
        <w:rPr>
          <w:rFonts w:ascii="Times New Roman" w:hAnsi="Times New Roman"/>
          <w:sz w:val="28"/>
          <w:szCs w:val="28"/>
        </w:rPr>
        <w:t xml:space="preserve">в </w:t>
      </w:r>
      <w:r w:rsidRPr="00541C50">
        <w:rPr>
          <w:rFonts w:ascii="Times New Roman" w:hAnsi="Times New Roman"/>
          <w:sz w:val="28"/>
          <w:szCs w:val="28"/>
        </w:rPr>
        <w:t>Чеченской Республике</w:t>
      </w:r>
      <w:r>
        <w:rPr>
          <w:rFonts w:ascii="Times New Roman" w:hAnsi="Times New Roman"/>
          <w:sz w:val="28"/>
          <w:szCs w:val="28"/>
        </w:rPr>
        <w:t xml:space="preserve"> в первом полугодии </w:t>
      </w:r>
      <w:r w:rsidR="000A40D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2022 года</w:t>
      </w:r>
      <w:r w:rsidRPr="00541C50">
        <w:rPr>
          <w:rFonts w:ascii="Times New Roman" w:hAnsi="Times New Roman"/>
          <w:sz w:val="28"/>
          <w:szCs w:val="28"/>
        </w:rPr>
        <w:t xml:space="preserve"> наблюдается положительная динамика</w:t>
      </w:r>
      <w:r>
        <w:rPr>
          <w:rFonts w:ascii="Times New Roman" w:hAnsi="Times New Roman"/>
          <w:sz w:val="28"/>
          <w:szCs w:val="28"/>
        </w:rPr>
        <w:t>.</w:t>
      </w:r>
    </w:p>
    <w:p w:rsidR="00CB0B72" w:rsidRPr="00541C50" w:rsidRDefault="00CB0B72" w:rsidP="00CB0B72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1C50">
        <w:rPr>
          <w:rFonts w:ascii="Times New Roman" w:hAnsi="Times New Roman"/>
          <w:sz w:val="28"/>
          <w:szCs w:val="28"/>
        </w:rPr>
        <w:t xml:space="preserve">Так, важнейший показатель уровня развития экономики региона – валовой региональный продукт в 2020 году по данным Чеченстата составил                       254,55 млрд руб. или 101,4% к уровню 2019 года (в 2019 году составил </w:t>
      </w:r>
      <w:r w:rsidRPr="00541C50">
        <w:rPr>
          <w:rFonts w:ascii="Times New Roman" w:hAnsi="Times New Roman"/>
          <w:sz w:val="28"/>
          <w:szCs w:val="28"/>
        </w:rPr>
        <w:br/>
        <w:t>241,64 млрд руб. или 104,5% к уровню 2018 года).</w:t>
      </w:r>
    </w:p>
    <w:p w:rsidR="00CB0B72" w:rsidRPr="00270CAE" w:rsidRDefault="00270CAE" w:rsidP="00270CAE">
      <w:pPr>
        <w:pStyle w:val="22"/>
        <w:shd w:val="clear" w:color="auto" w:fill="FFFFFF" w:themeFill="background1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70CAE">
        <w:rPr>
          <w:rFonts w:ascii="Times New Roman" w:hAnsi="Times New Roman"/>
          <w:b/>
          <w:i/>
          <w:sz w:val="28"/>
          <w:szCs w:val="28"/>
        </w:rPr>
        <w:t>Справочно: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B0B72" w:rsidRPr="00270CAE">
        <w:rPr>
          <w:rFonts w:ascii="Times New Roman" w:hAnsi="Times New Roman"/>
          <w:b/>
          <w:i/>
          <w:sz w:val="28"/>
          <w:szCs w:val="28"/>
        </w:rPr>
        <w:t>Объем отгруженных товаров собственного производства, выполненных работ и оказанных услуг собственными силами</w:t>
      </w:r>
      <w:r w:rsidR="00CB0B72" w:rsidRPr="00270CAE">
        <w:rPr>
          <w:rFonts w:ascii="Times New Roman" w:hAnsi="Times New Roman"/>
          <w:i/>
          <w:sz w:val="28"/>
          <w:szCs w:val="28"/>
        </w:rPr>
        <w:t xml:space="preserve"> за январь-июнь 2022 года составил 74481,9 млн руб. или 117,0</w:t>
      </w:r>
      <w:r w:rsidR="003F22F5" w:rsidRPr="00270CAE">
        <w:rPr>
          <w:rFonts w:ascii="Times New Roman" w:hAnsi="Times New Roman"/>
          <w:i/>
          <w:sz w:val="28"/>
          <w:szCs w:val="28"/>
        </w:rPr>
        <w:t xml:space="preserve">% </w:t>
      </w:r>
      <w:r w:rsidR="00CB0B72" w:rsidRPr="00270CAE">
        <w:rPr>
          <w:rFonts w:ascii="Times New Roman" w:hAnsi="Times New Roman"/>
          <w:i/>
          <w:sz w:val="28"/>
          <w:szCs w:val="28"/>
        </w:rPr>
        <w:t>к аналогичному периоду 2021 года.</w:t>
      </w:r>
    </w:p>
    <w:p w:rsidR="00CB0B72" w:rsidRPr="00270CAE" w:rsidRDefault="00CB0B72" w:rsidP="00CB0B72">
      <w:pPr>
        <w:shd w:val="clear" w:color="auto" w:fill="FFFFFF" w:themeFill="background1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0CAE">
        <w:rPr>
          <w:rFonts w:ascii="Times New Roman" w:hAnsi="Times New Roman"/>
          <w:i/>
          <w:sz w:val="28"/>
          <w:szCs w:val="28"/>
        </w:rPr>
        <w:t>В республике добыто полезных ископаемых на 2031,8 млн руб. или 96,9% к январю-июню 2021 года.</w:t>
      </w:r>
    </w:p>
    <w:p w:rsidR="00CB0B72" w:rsidRPr="00270CAE" w:rsidRDefault="00CB0B72" w:rsidP="00CB0B72">
      <w:pPr>
        <w:shd w:val="clear" w:color="auto" w:fill="FFFFFF" w:themeFill="background1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0CAE">
        <w:rPr>
          <w:rFonts w:ascii="Times New Roman" w:hAnsi="Times New Roman"/>
          <w:i/>
          <w:sz w:val="28"/>
          <w:szCs w:val="28"/>
        </w:rPr>
        <w:t xml:space="preserve">За отчетный период потребителям отгружено продукции </w:t>
      </w:r>
      <w:r w:rsidRPr="00270CAE">
        <w:rPr>
          <w:rFonts w:ascii="Times New Roman" w:hAnsi="Times New Roman"/>
          <w:b/>
          <w:i/>
          <w:sz w:val="28"/>
          <w:szCs w:val="28"/>
        </w:rPr>
        <w:t>обрабатывающих производств</w:t>
      </w:r>
      <w:r w:rsidRPr="00270CAE">
        <w:rPr>
          <w:rFonts w:ascii="Times New Roman" w:hAnsi="Times New Roman"/>
          <w:i/>
          <w:sz w:val="28"/>
          <w:szCs w:val="28"/>
        </w:rPr>
        <w:t xml:space="preserve"> на 5961,4 млн руб. или 104,9 % к уровню </w:t>
      </w:r>
      <w:r w:rsidRPr="00270CAE">
        <w:rPr>
          <w:rFonts w:ascii="Times New Roman" w:hAnsi="Times New Roman"/>
          <w:i/>
          <w:sz w:val="28"/>
          <w:szCs w:val="28"/>
        </w:rPr>
        <w:br/>
        <w:t>января-июня 2021 года.</w:t>
      </w:r>
    </w:p>
    <w:p w:rsidR="00CB0B72" w:rsidRPr="00270CAE" w:rsidRDefault="00CB0B72" w:rsidP="00CB0B72">
      <w:pPr>
        <w:pStyle w:val="Style2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bCs/>
          <w:i/>
          <w:sz w:val="28"/>
          <w:szCs w:val="28"/>
        </w:rPr>
      </w:pPr>
      <w:r w:rsidRPr="00270CAE">
        <w:rPr>
          <w:bCs/>
          <w:i/>
          <w:sz w:val="28"/>
          <w:szCs w:val="28"/>
        </w:rPr>
        <w:t xml:space="preserve">Объем продукции сельского хозяйства в хозяйствах всех категорий республики составил </w:t>
      </w:r>
      <w:r w:rsidRPr="00270CAE">
        <w:rPr>
          <w:i/>
          <w:sz w:val="28"/>
        </w:rPr>
        <w:t xml:space="preserve">13 862,0 </w:t>
      </w:r>
      <w:r w:rsidRPr="00270CAE">
        <w:rPr>
          <w:bCs/>
          <w:i/>
          <w:sz w:val="28"/>
          <w:szCs w:val="28"/>
        </w:rPr>
        <w:t xml:space="preserve">млн руб. (индекс производства продукции сельского хозяйства составил </w:t>
      </w:r>
      <w:r w:rsidRPr="00270CAE">
        <w:rPr>
          <w:i/>
          <w:sz w:val="28"/>
        </w:rPr>
        <w:t>99,1 %)</w:t>
      </w:r>
      <w:r w:rsidRPr="00270CAE">
        <w:rPr>
          <w:bCs/>
          <w:i/>
          <w:sz w:val="28"/>
          <w:szCs w:val="28"/>
        </w:rPr>
        <w:t>.</w:t>
      </w:r>
    </w:p>
    <w:p w:rsidR="00CB0B72" w:rsidRPr="00270CAE" w:rsidRDefault="00CB0B72" w:rsidP="00CB0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70CA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Объем выполненных работ по виду деятельности «Строительство» </w:t>
      </w:r>
      <w:r w:rsidRPr="00270CA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br/>
      </w:r>
      <w:r w:rsidRPr="00270CA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за отчетный период составил </w:t>
      </w:r>
      <w:r w:rsidRPr="00270CAE">
        <w:rPr>
          <w:rFonts w:ascii="Times New Roman" w:hAnsi="Times New Roman"/>
          <w:i/>
          <w:sz w:val="28"/>
        </w:rPr>
        <w:t>33 866,2</w:t>
      </w:r>
      <w:r w:rsidRPr="00270CAE">
        <w:rPr>
          <w:i/>
          <w:sz w:val="28"/>
        </w:rPr>
        <w:t xml:space="preserve"> </w:t>
      </w:r>
      <w:r w:rsidRPr="00270CA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млн руб. или 134,3% в сопоставимых ценах к уровню января-июня предыдущего года.</w:t>
      </w:r>
    </w:p>
    <w:p w:rsidR="00CB0B72" w:rsidRPr="00270CAE" w:rsidRDefault="00CB0B72" w:rsidP="00CB0B7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270CAE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lastRenderedPageBreak/>
        <w:t>Оборот розничной торговли</w:t>
      </w:r>
      <w:r w:rsidRPr="00270CA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за отчетный период составил </w:t>
      </w:r>
      <w:r w:rsidRPr="00270CA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br/>
      </w:r>
      <w:r w:rsidRPr="00270CAE">
        <w:rPr>
          <w:rFonts w:ascii="Times New Roman" w:hAnsi="Times New Roman"/>
          <w:i/>
          <w:sz w:val="28"/>
        </w:rPr>
        <w:t>106</w:t>
      </w:r>
      <w:r w:rsidR="00E81F24">
        <w:rPr>
          <w:rFonts w:ascii="Times New Roman" w:hAnsi="Times New Roman"/>
          <w:i/>
          <w:sz w:val="28"/>
        </w:rPr>
        <w:t xml:space="preserve"> </w:t>
      </w:r>
      <w:r w:rsidRPr="00270CAE">
        <w:rPr>
          <w:rFonts w:ascii="Times New Roman" w:hAnsi="Times New Roman"/>
          <w:i/>
          <w:sz w:val="28"/>
        </w:rPr>
        <w:t>278,8</w:t>
      </w:r>
      <w:r w:rsidRPr="00270CAE">
        <w:rPr>
          <w:i/>
          <w:sz w:val="28"/>
        </w:rPr>
        <w:t xml:space="preserve"> </w:t>
      </w:r>
      <w:r w:rsidRPr="00270CA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млн руб. или 101,8% к </w:t>
      </w:r>
      <w:r w:rsidRPr="00270CAE">
        <w:rPr>
          <w:rFonts w:ascii="Times New Roman" w:hAnsi="Times New Roman"/>
          <w:i/>
          <w:sz w:val="28"/>
          <w:szCs w:val="28"/>
        </w:rPr>
        <w:t>аналогичному периоду 2021 года.</w:t>
      </w:r>
      <w:r w:rsidRPr="00270CA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</w:p>
    <w:p w:rsidR="00CB0B72" w:rsidRPr="00270CAE" w:rsidRDefault="00CB0B72" w:rsidP="00CB0B72">
      <w:pPr>
        <w:shd w:val="clear" w:color="auto" w:fill="FFFFFF" w:themeFill="background1"/>
        <w:tabs>
          <w:tab w:val="left" w:pos="567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0CA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Всего</w:t>
      </w:r>
      <w:r w:rsidRPr="00270CAE">
        <w:rPr>
          <w:rFonts w:ascii="Times New Roman" w:hAnsi="Times New Roman"/>
          <w:i/>
          <w:sz w:val="28"/>
          <w:szCs w:val="28"/>
        </w:rPr>
        <w:t xml:space="preserve"> населению республики оказано </w:t>
      </w:r>
      <w:r w:rsidRPr="00270CAE">
        <w:rPr>
          <w:rFonts w:ascii="Times New Roman" w:hAnsi="Times New Roman"/>
          <w:b/>
          <w:i/>
          <w:sz w:val="28"/>
          <w:szCs w:val="28"/>
        </w:rPr>
        <w:t>платных услуг</w:t>
      </w:r>
      <w:r w:rsidRPr="00270CAE">
        <w:rPr>
          <w:rFonts w:ascii="Times New Roman" w:hAnsi="Times New Roman"/>
          <w:i/>
          <w:sz w:val="28"/>
          <w:szCs w:val="28"/>
        </w:rPr>
        <w:t xml:space="preserve"> в объеме </w:t>
      </w:r>
      <w:r w:rsidRPr="00270CAE">
        <w:rPr>
          <w:rFonts w:ascii="Times New Roman" w:hAnsi="Times New Roman"/>
          <w:i/>
          <w:sz w:val="28"/>
          <w:szCs w:val="28"/>
        </w:rPr>
        <w:br/>
      </w:r>
      <w:r w:rsidRPr="00270CAE">
        <w:rPr>
          <w:rFonts w:ascii="Times New Roman" w:hAnsi="Times New Roman"/>
          <w:i/>
          <w:sz w:val="28"/>
        </w:rPr>
        <w:t>33640,5</w:t>
      </w:r>
      <w:r w:rsidRPr="00270CAE">
        <w:rPr>
          <w:i/>
          <w:sz w:val="28"/>
        </w:rPr>
        <w:t xml:space="preserve"> </w:t>
      </w:r>
      <w:r w:rsidRPr="00270CAE">
        <w:rPr>
          <w:rFonts w:ascii="Times New Roman" w:hAnsi="Times New Roman"/>
          <w:i/>
          <w:sz w:val="28"/>
          <w:szCs w:val="28"/>
        </w:rPr>
        <w:t xml:space="preserve">млн руб. или 105,3 % к уровню января-июня 2021 года. </w:t>
      </w:r>
    </w:p>
    <w:p w:rsidR="00CB0B72" w:rsidRPr="00270CAE" w:rsidRDefault="007D03BA" w:rsidP="00CB0B72">
      <w:pPr>
        <w:pStyle w:val="22"/>
        <w:shd w:val="clear" w:color="auto" w:fill="FFFFFF" w:themeFill="background1"/>
        <w:tabs>
          <w:tab w:val="left" w:pos="567"/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pacing w:val="3"/>
          <w:sz w:val="28"/>
          <w:szCs w:val="28"/>
        </w:rPr>
      </w:pPr>
      <w:r>
        <w:rPr>
          <w:rFonts w:ascii="Times New Roman" w:hAnsi="Times New Roman"/>
          <w:b/>
          <w:bCs/>
          <w:i/>
          <w:spacing w:val="3"/>
          <w:sz w:val="28"/>
          <w:szCs w:val="28"/>
        </w:rPr>
        <w:t>Общий объем и</w:t>
      </w:r>
      <w:r w:rsidR="00CB0B72" w:rsidRPr="00270CAE">
        <w:rPr>
          <w:rFonts w:ascii="Times New Roman" w:hAnsi="Times New Roman"/>
          <w:b/>
          <w:bCs/>
          <w:i/>
          <w:spacing w:val="3"/>
          <w:sz w:val="28"/>
          <w:szCs w:val="28"/>
        </w:rPr>
        <w:t xml:space="preserve">нвестиции в основной капитал </w:t>
      </w:r>
      <w:r w:rsidR="00CB0B72" w:rsidRPr="00270CAE">
        <w:rPr>
          <w:rFonts w:ascii="Times New Roman" w:hAnsi="Times New Roman"/>
          <w:bCs/>
          <w:i/>
          <w:spacing w:val="3"/>
          <w:sz w:val="28"/>
          <w:szCs w:val="28"/>
        </w:rPr>
        <w:t xml:space="preserve">в </w:t>
      </w:r>
      <w:r w:rsidR="00CB0B72" w:rsidRPr="00270CAE">
        <w:rPr>
          <w:rFonts w:ascii="Times New Roman" w:hAnsi="Times New Roman"/>
          <w:bCs/>
          <w:i/>
          <w:spacing w:val="3"/>
          <w:sz w:val="28"/>
          <w:szCs w:val="28"/>
          <w:lang w:val="en-US"/>
        </w:rPr>
        <w:t>I</w:t>
      </w:r>
      <w:r w:rsidR="00CB0B72" w:rsidRPr="00270CAE">
        <w:rPr>
          <w:rFonts w:ascii="Times New Roman" w:hAnsi="Times New Roman"/>
          <w:bCs/>
          <w:i/>
          <w:spacing w:val="3"/>
          <w:sz w:val="28"/>
          <w:szCs w:val="28"/>
        </w:rPr>
        <w:t xml:space="preserve"> </w:t>
      </w:r>
      <w:r w:rsidR="00270CAE">
        <w:rPr>
          <w:rFonts w:ascii="Times New Roman" w:hAnsi="Times New Roman"/>
          <w:bCs/>
          <w:i/>
          <w:spacing w:val="3"/>
          <w:sz w:val="28"/>
          <w:szCs w:val="28"/>
        </w:rPr>
        <w:t>первом полугодии</w:t>
      </w:r>
      <w:r w:rsidR="00E81F24">
        <w:rPr>
          <w:rFonts w:ascii="Times New Roman" w:hAnsi="Times New Roman"/>
          <w:bCs/>
          <w:i/>
          <w:spacing w:val="3"/>
          <w:sz w:val="28"/>
          <w:szCs w:val="28"/>
        </w:rPr>
        <w:t xml:space="preserve"> 2022 года составил</w:t>
      </w:r>
      <w:r w:rsidR="00CB0B72" w:rsidRPr="00270CAE">
        <w:rPr>
          <w:rFonts w:ascii="Times New Roman" w:hAnsi="Times New Roman"/>
          <w:bCs/>
          <w:i/>
          <w:spacing w:val="3"/>
          <w:sz w:val="28"/>
          <w:szCs w:val="28"/>
        </w:rPr>
        <w:t xml:space="preserve"> </w:t>
      </w:r>
      <w:r w:rsidR="00270CAE" w:rsidRPr="00270CAE">
        <w:rPr>
          <w:rFonts w:ascii="Times New Roman" w:hAnsi="Times New Roman"/>
          <w:bCs/>
          <w:i/>
          <w:spacing w:val="3"/>
          <w:sz w:val="28"/>
          <w:szCs w:val="28"/>
        </w:rPr>
        <w:t>39 746,1</w:t>
      </w:r>
      <w:r w:rsidR="00270CAE" w:rsidRPr="009E24C9">
        <w:rPr>
          <w:rFonts w:ascii="Times New Roman" w:eastAsia="Times New Roman" w:hAnsi="Times New Roman"/>
          <w:sz w:val="28"/>
          <w:szCs w:val="28"/>
        </w:rPr>
        <w:t xml:space="preserve"> </w:t>
      </w:r>
      <w:r w:rsidR="00CB0B72" w:rsidRPr="00270CAE">
        <w:rPr>
          <w:rFonts w:ascii="Times New Roman" w:hAnsi="Times New Roman"/>
          <w:bCs/>
          <w:i/>
          <w:spacing w:val="3"/>
          <w:sz w:val="28"/>
          <w:szCs w:val="28"/>
        </w:rPr>
        <w:t xml:space="preserve">млн руб., индекс физического объема к </w:t>
      </w:r>
      <w:r w:rsidR="00270CAE">
        <w:rPr>
          <w:rFonts w:ascii="Times New Roman" w:hAnsi="Times New Roman"/>
          <w:bCs/>
          <w:i/>
          <w:spacing w:val="3"/>
          <w:sz w:val="28"/>
          <w:szCs w:val="28"/>
        </w:rPr>
        <w:t>аналогичному</w:t>
      </w:r>
      <w:r w:rsidR="00CB0B72" w:rsidRPr="00270CAE">
        <w:rPr>
          <w:rFonts w:ascii="Times New Roman" w:hAnsi="Times New Roman"/>
          <w:bCs/>
          <w:i/>
          <w:spacing w:val="3"/>
          <w:sz w:val="28"/>
          <w:szCs w:val="28"/>
        </w:rPr>
        <w:t xml:space="preserve"> периоду 2021 года – </w:t>
      </w:r>
      <w:r w:rsidR="00270CAE">
        <w:rPr>
          <w:rFonts w:ascii="Times New Roman" w:hAnsi="Times New Roman"/>
          <w:bCs/>
          <w:i/>
          <w:spacing w:val="3"/>
          <w:sz w:val="28"/>
          <w:szCs w:val="28"/>
        </w:rPr>
        <w:t>124,3</w:t>
      </w:r>
      <w:r w:rsidR="00CB0B72" w:rsidRPr="00270CAE">
        <w:rPr>
          <w:rFonts w:ascii="Times New Roman" w:hAnsi="Times New Roman"/>
          <w:bCs/>
          <w:i/>
          <w:spacing w:val="3"/>
          <w:sz w:val="28"/>
          <w:szCs w:val="28"/>
        </w:rPr>
        <w:t xml:space="preserve">%, в том числе внебюджетные инвестиции </w:t>
      </w:r>
      <w:r w:rsidR="00E81F24">
        <w:rPr>
          <w:rFonts w:ascii="Times New Roman" w:hAnsi="Times New Roman"/>
          <w:bCs/>
          <w:i/>
          <w:spacing w:val="3"/>
          <w:sz w:val="28"/>
          <w:szCs w:val="28"/>
        </w:rPr>
        <w:t>--</w:t>
      </w:r>
      <w:r w:rsidR="00CB0B72" w:rsidRPr="00270CAE">
        <w:rPr>
          <w:rFonts w:ascii="Times New Roman" w:hAnsi="Times New Roman"/>
          <w:bCs/>
          <w:i/>
          <w:spacing w:val="3"/>
          <w:sz w:val="28"/>
          <w:szCs w:val="28"/>
        </w:rPr>
        <w:t xml:space="preserve"> </w:t>
      </w:r>
      <w:r w:rsidR="00270CAE" w:rsidRPr="00270CAE">
        <w:rPr>
          <w:rFonts w:ascii="Times New Roman" w:hAnsi="Times New Roman"/>
          <w:bCs/>
          <w:i/>
          <w:spacing w:val="3"/>
          <w:sz w:val="28"/>
          <w:szCs w:val="28"/>
        </w:rPr>
        <w:t xml:space="preserve">30 737,7 </w:t>
      </w:r>
      <w:r w:rsidR="00CB0B72" w:rsidRPr="00270CAE">
        <w:rPr>
          <w:rFonts w:ascii="Times New Roman" w:hAnsi="Times New Roman"/>
          <w:bCs/>
          <w:i/>
          <w:spacing w:val="3"/>
          <w:sz w:val="28"/>
          <w:szCs w:val="28"/>
        </w:rPr>
        <w:t xml:space="preserve">млн руб. (индекс физического объема– </w:t>
      </w:r>
      <w:r w:rsidR="00270CAE">
        <w:rPr>
          <w:rFonts w:ascii="Times New Roman" w:hAnsi="Times New Roman"/>
          <w:bCs/>
          <w:i/>
          <w:spacing w:val="3"/>
          <w:sz w:val="28"/>
          <w:szCs w:val="28"/>
        </w:rPr>
        <w:t>164,1</w:t>
      </w:r>
      <w:r w:rsidR="00CB0B72" w:rsidRPr="00270CAE">
        <w:rPr>
          <w:rFonts w:ascii="Times New Roman" w:hAnsi="Times New Roman"/>
          <w:bCs/>
          <w:i/>
          <w:spacing w:val="3"/>
          <w:sz w:val="28"/>
          <w:szCs w:val="28"/>
        </w:rPr>
        <w:t xml:space="preserve">%). </w:t>
      </w:r>
    </w:p>
    <w:p w:rsidR="00522DCB" w:rsidRDefault="00CB0B72" w:rsidP="00522DCB">
      <w:pPr>
        <w:pStyle w:val="Style2"/>
        <w:widowControl/>
        <w:tabs>
          <w:tab w:val="left" w:pos="0"/>
        </w:tabs>
        <w:spacing w:line="240" w:lineRule="auto"/>
        <w:ind w:firstLine="709"/>
        <w:rPr>
          <w:bCs/>
          <w:i/>
          <w:sz w:val="28"/>
          <w:szCs w:val="28"/>
        </w:rPr>
      </w:pPr>
      <w:r w:rsidRPr="00270CAE">
        <w:rPr>
          <w:bCs/>
          <w:i/>
          <w:sz w:val="28"/>
          <w:szCs w:val="28"/>
        </w:rPr>
        <w:t>З</w:t>
      </w:r>
      <w:r w:rsidR="00522DCB" w:rsidRPr="00270CAE">
        <w:rPr>
          <w:bCs/>
          <w:i/>
          <w:sz w:val="28"/>
          <w:szCs w:val="28"/>
        </w:rPr>
        <w:t xml:space="preserve">а последние </w:t>
      </w:r>
      <w:r w:rsidR="006C2690" w:rsidRPr="00270CAE">
        <w:rPr>
          <w:bCs/>
          <w:i/>
          <w:sz w:val="28"/>
          <w:szCs w:val="28"/>
        </w:rPr>
        <w:t>5</w:t>
      </w:r>
      <w:r w:rsidR="00522DCB" w:rsidRPr="00270CAE">
        <w:rPr>
          <w:bCs/>
          <w:i/>
          <w:sz w:val="28"/>
          <w:szCs w:val="28"/>
        </w:rPr>
        <w:t xml:space="preserve"> лет (201</w:t>
      </w:r>
      <w:r w:rsidR="00BB1D4E" w:rsidRPr="00270CAE">
        <w:rPr>
          <w:bCs/>
          <w:i/>
          <w:sz w:val="28"/>
          <w:szCs w:val="28"/>
        </w:rPr>
        <w:t>7</w:t>
      </w:r>
      <w:r w:rsidR="00522DCB" w:rsidRPr="00270CAE">
        <w:rPr>
          <w:bCs/>
          <w:i/>
          <w:sz w:val="28"/>
          <w:szCs w:val="28"/>
        </w:rPr>
        <w:t>-202</w:t>
      </w:r>
      <w:r w:rsidR="00BB1D4E" w:rsidRPr="00270CAE">
        <w:rPr>
          <w:bCs/>
          <w:i/>
          <w:sz w:val="28"/>
          <w:szCs w:val="28"/>
        </w:rPr>
        <w:t>1</w:t>
      </w:r>
      <w:r w:rsidRPr="00270CAE">
        <w:rPr>
          <w:bCs/>
          <w:i/>
          <w:sz w:val="28"/>
          <w:szCs w:val="28"/>
        </w:rPr>
        <w:t xml:space="preserve"> гг.) </w:t>
      </w:r>
      <w:r w:rsidR="00522DCB" w:rsidRPr="00270CAE">
        <w:rPr>
          <w:bCs/>
          <w:i/>
          <w:sz w:val="28"/>
          <w:szCs w:val="28"/>
        </w:rPr>
        <w:t>в экономику республики привлечено</w:t>
      </w:r>
      <w:r w:rsidRPr="00270CAE">
        <w:rPr>
          <w:bCs/>
          <w:i/>
          <w:sz w:val="28"/>
          <w:szCs w:val="28"/>
        </w:rPr>
        <w:t xml:space="preserve"> инвестиций в основной капитал </w:t>
      </w:r>
      <w:r w:rsidR="00522DCB" w:rsidRPr="00270CAE">
        <w:rPr>
          <w:bCs/>
          <w:i/>
          <w:sz w:val="28"/>
          <w:szCs w:val="28"/>
        </w:rPr>
        <w:t xml:space="preserve">в объеме </w:t>
      </w:r>
      <w:r w:rsidR="00BB1D4E" w:rsidRPr="00270CAE">
        <w:rPr>
          <w:bCs/>
          <w:i/>
          <w:sz w:val="28"/>
          <w:szCs w:val="28"/>
        </w:rPr>
        <w:t>379,3</w:t>
      </w:r>
      <w:r w:rsidR="00522DCB" w:rsidRPr="00270CAE">
        <w:rPr>
          <w:bCs/>
          <w:i/>
          <w:sz w:val="28"/>
          <w:szCs w:val="28"/>
        </w:rPr>
        <w:t xml:space="preserve"> млрд рублей, из </w:t>
      </w:r>
      <w:r w:rsidR="00097CDA" w:rsidRPr="00270CAE">
        <w:rPr>
          <w:bCs/>
          <w:i/>
          <w:sz w:val="28"/>
          <w:szCs w:val="28"/>
        </w:rPr>
        <w:t>которых</w:t>
      </w:r>
      <w:r w:rsidR="00522DCB" w:rsidRPr="00270CAE">
        <w:rPr>
          <w:bCs/>
          <w:i/>
          <w:sz w:val="28"/>
          <w:szCs w:val="28"/>
        </w:rPr>
        <w:t xml:space="preserve"> </w:t>
      </w:r>
      <w:r w:rsidR="00097CDA" w:rsidRPr="00270CAE">
        <w:rPr>
          <w:bCs/>
          <w:i/>
          <w:sz w:val="28"/>
          <w:szCs w:val="28"/>
        </w:rPr>
        <w:t xml:space="preserve">274,2 млрд рублей приходятся на </w:t>
      </w:r>
      <w:r w:rsidR="00522DCB" w:rsidRPr="00270CAE">
        <w:rPr>
          <w:bCs/>
          <w:i/>
          <w:sz w:val="28"/>
          <w:szCs w:val="28"/>
        </w:rPr>
        <w:t>в</w:t>
      </w:r>
      <w:r w:rsidR="00097CDA" w:rsidRPr="00270CAE">
        <w:rPr>
          <w:bCs/>
          <w:i/>
          <w:sz w:val="28"/>
          <w:szCs w:val="28"/>
        </w:rPr>
        <w:t xml:space="preserve">небюджетные </w:t>
      </w:r>
      <w:r w:rsidR="000A40D9" w:rsidRPr="00270CAE">
        <w:rPr>
          <w:bCs/>
          <w:i/>
          <w:sz w:val="28"/>
          <w:szCs w:val="28"/>
        </w:rPr>
        <w:t>инвестиции</w:t>
      </w:r>
      <w:r w:rsidR="00097CDA" w:rsidRPr="00270CAE">
        <w:rPr>
          <w:bCs/>
          <w:i/>
          <w:sz w:val="28"/>
          <w:szCs w:val="28"/>
        </w:rPr>
        <w:t>, которые</w:t>
      </w:r>
      <w:r w:rsidR="0093155C" w:rsidRPr="00270CAE">
        <w:rPr>
          <w:bCs/>
          <w:i/>
          <w:sz w:val="28"/>
          <w:szCs w:val="28"/>
        </w:rPr>
        <w:t xml:space="preserve"> составляют</w:t>
      </w:r>
      <w:r w:rsidR="00097CDA" w:rsidRPr="00270CAE">
        <w:rPr>
          <w:bCs/>
          <w:i/>
          <w:sz w:val="28"/>
          <w:szCs w:val="28"/>
        </w:rPr>
        <w:t xml:space="preserve"> </w:t>
      </w:r>
      <w:r w:rsidR="00A86C3F" w:rsidRPr="00270CAE">
        <w:rPr>
          <w:bCs/>
          <w:i/>
          <w:sz w:val="28"/>
          <w:szCs w:val="28"/>
        </w:rPr>
        <w:t>72,3% от общего объема инвестиций.</w:t>
      </w:r>
    </w:p>
    <w:p w:rsidR="00794F18" w:rsidRPr="00F70F51" w:rsidRDefault="00794F18" w:rsidP="00794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F51">
        <w:rPr>
          <w:rFonts w:ascii="Times New Roman" w:hAnsi="Times New Roman"/>
          <w:sz w:val="28"/>
          <w:szCs w:val="28"/>
        </w:rPr>
        <w:t xml:space="preserve">В соответствии с распоряжением Правительства Чеченской Республики от 30 марта 2015 года № 70-р проводился мониторинг реализованных, реализуемых и планируемых к реализации инвестиционных проектов </w:t>
      </w:r>
      <w:r w:rsidRPr="00F70F51">
        <w:rPr>
          <w:rFonts w:ascii="Times New Roman" w:hAnsi="Times New Roman"/>
          <w:sz w:val="28"/>
          <w:szCs w:val="28"/>
        </w:rPr>
        <w:br/>
        <w:t>на территории республики.</w:t>
      </w:r>
    </w:p>
    <w:p w:rsidR="00794F18" w:rsidRPr="00F70F51" w:rsidRDefault="00794F18" w:rsidP="00794F18">
      <w:pPr>
        <w:tabs>
          <w:tab w:val="left" w:pos="993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70F51">
        <w:rPr>
          <w:rFonts w:ascii="Times New Roman" w:hAnsi="Times New Roman"/>
          <w:sz w:val="28"/>
          <w:szCs w:val="28"/>
        </w:rPr>
        <w:t xml:space="preserve">В первом полугодии </w:t>
      </w:r>
      <w:r w:rsidRPr="00F70F51">
        <w:rPr>
          <w:rFonts w:ascii="Times New Roman" w:hAnsi="Times New Roman"/>
          <w:b/>
          <w:sz w:val="28"/>
          <w:szCs w:val="28"/>
        </w:rPr>
        <w:t>2022</w:t>
      </w:r>
      <w:r w:rsidRPr="00F70F51">
        <w:rPr>
          <w:rFonts w:ascii="Times New Roman" w:hAnsi="Times New Roman"/>
          <w:sz w:val="28"/>
          <w:szCs w:val="28"/>
        </w:rPr>
        <w:t xml:space="preserve"> года на территории республики завершена реализация </w:t>
      </w:r>
      <w:r w:rsidRPr="00F70F51">
        <w:rPr>
          <w:rFonts w:ascii="Times New Roman" w:hAnsi="Times New Roman"/>
          <w:b/>
          <w:sz w:val="28"/>
          <w:szCs w:val="28"/>
        </w:rPr>
        <w:t>98</w:t>
      </w:r>
      <w:r w:rsidRPr="00F70F51">
        <w:rPr>
          <w:rFonts w:ascii="Times New Roman" w:hAnsi="Times New Roman"/>
          <w:sz w:val="28"/>
          <w:szCs w:val="28"/>
        </w:rPr>
        <w:t xml:space="preserve"> инвестпроектов с общим объемом инвестиций – </w:t>
      </w:r>
      <w:r w:rsidRPr="00F70F51">
        <w:rPr>
          <w:rFonts w:ascii="Times New Roman" w:hAnsi="Times New Roman"/>
          <w:b/>
          <w:sz w:val="28"/>
          <w:szCs w:val="28"/>
        </w:rPr>
        <w:t>5,</w:t>
      </w:r>
      <w:r>
        <w:rPr>
          <w:rFonts w:ascii="Times New Roman" w:hAnsi="Times New Roman"/>
          <w:b/>
          <w:sz w:val="28"/>
          <w:szCs w:val="28"/>
        </w:rPr>
        <w:t>65</w:t>
      </w:r>
      <w:r w:rsidRPr="00F70F51">
        <w:rPr>
          <w:rFonts w:ascii="Times New Roman" w:hAnsi="Times New Roman"/>
          <w:sz w:val="28"/>
          <w:szCs w:val="28"/>
        </w:rPr>
        <w:t xml:space="preserve"> млрд рублей и создано </w:t>
      </w:r>
      <w:r w:rsidRPr="00F70F51">
        <w:rPr>
          <w:rFonts w:ascii="Times New Roman" w:hAnsi="Times New Roman"/>
          <w:b/>
          <w:sz w:val="28"/>
          <w:szCs w:val="28"/>
        </w:rPr>
        <w:t>836</w:t>
      </w:r>
      <w:r w:rsidRPr="00F70F51">
        <w:rPr>
          <w:rFonts w:ascii="Times New Roman" w:hAnsi="Times New Roman"/>
          <w:sz w:val="28"/>
          <w:szCs w:val="28"/>
        </w:rPr>
        <w:t xml:space="preserve"> рабочих мест.</w:t>
      </w:r>
      <w:r>
        <w:rPr>
          <w:rFonts w:ascii="Times New Roman" w:hAnsi="Times New Roman"/>
          <w:sz w:val="28"/>
          <w:szCs w:val="28"/>
        </w:rPr>
        <w:t xml:space="preserve"> Наиболее крупный из реализованных</w:t>
      </w:r>
      <w:r w:rsidRPr="00F70F51">
        <w:rPr>
          <w:rFonts w:ascii="Times New Roman" w:hAnsi="Times New Roman"/>
          <w:sz w:val="28"/>
          <w:szCs w:val="28"/>
        </w:rPr>
        <w:t xml:space="preserve"> инвест</w:t>
      </w:r>
      <w:r>
        <w:rPr>
          <w:rFonts w:ascii="Times New Roman" w:hAnsi="Times New Roman"/>
          <w:sz w:val="28"/>
          <w:szCs w:val="28"/>
        </w:rPr>
        <w:t>проектов</w:t>
      </w:r>
      <w:r w:rsidRPr="00F70F51">
        <w:rPr>
          <w:rFonts w:ascii="Times New Roman" w:hAnsi="Times New Roman"/>
          <w:sz w:val="28"/>
          <w:szCs w:val="28"/>
        </w:rPr>
        <w:t>: создание объектов инновационного строительного технопарка «Казбек» (2-эт</w:t>
      </w:r>
      <w:r>
        <w:rPr>
          <w:rFonts w:ascii="Times New Roman" w:hAnsi="Times New Roman"/>
          <w:sz w:val="28"/>
          <w:szCs w:val="28"/>
        </w:rPr>
        <w:t xml:space="preserve">ап) (общий объем инвестиций – 2 </w:t>
      </w:r>
      <w:r w:rsidRPr="00F70F51">
        <w:rPr>
          <w:rFonts w:ascii="Times New Roman" w:hAnsi="Times New Roman"/>
          <w:sz w:val="28"/>
          <w:szCs w:val="28"/>
        </w:rPr>
        <w:t>182,88 млн рублей, создано 110 рабочих мест) и др.</w:t>
      </w:r>
    </w:p>
    <w:p w:rsidR="00794F18" w:rsidRPr="002323B2" w:rsidRDefault="00794F18" w:rsidP="00794F18">
      <w:pPr>
        <w:pStyle w:val="a4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70F51">
        <w:rPr>
          <w:rFonts w:ascii="Times New Roman" w:eastAsiaTheme="minorHAnsi" w:hAnsi="Times New Roman"/>
          <w:sz w:val="28"/>
          <w:szCs w:val="28"/>
        </w:rPr>
        <w:t>По предварительным данным в</w:t>
      </w:r>
      <w:r w:rsidRPr="00F70F51">
        <w:rPr>
          <w:rFonts w:ascii="Times New Roman" w:hAnsi="Times New Roman"/>
          <w:sz w:val="28"/>
          <w:szCs w:val="28"/>
        </w:rPr>
        <w:t xml:space="preserve"> первом полугодии </w:t>
      </w:r>
      <w:r w:rsidRPr="00F70F51">
        <w:rPr>
          <w:rFonts w:ascii="Times New Roman" w:hAnsi="Times New Roman"/>
          <w:b/>
          <w:sz w:val="28"/>
          <w:szCs w:val="28"/>
        </w:rPr>
        <w:t>2022</w:t>
      </w:r>
      <w:r w:rsidRPr="00F70F51">
        <w:rPr>
          <w:rFonts w:ascii="Times New Roman" w:hAnsi="Times New Roman"/>
          <w:sz w:val="28"/>
          <w:szCs w:val="28"/>
        </w:rPr>
        <w:t xml:space="preserve"> года </w:t>
      </w:r>
      <w:r w:rsidRPr="00F70F51">
        <w:rPr>
          <w:rFonts w:ascii="Times New Roman" w:eastAsiaTheme="minorHAnsi" w:hAnsi="Times New Roman"/>
          <w:sz w:val="28"/>
          <w:szCs w:val="28"/>
        </w:rPr>
        <w:t>н</w:t>
      </w:r>
      <w:r w:rsidRPr="00F70F51">
        <w:rPr>
          <w:rFonts w:ascii="Times New Roman" w:hAnsi="Times New Roman"/>
          <w:sz w:val="28"/>
          <w:szCs w:val="28"/>
        </w:rPr>
        <w:t xml:space="preserve">а стадии реализации находится </w:t>
      </w:r>
      <w:r w:rsidRPr="00F70F51">
        <w:rPr>
          <w:rFonts w:ascii="Times New Roman" w:hAnsi="Times New Roman"/>
          <w:b/>
          <w:sz w:val="28"/>
          <w:szCs w:val="28"/>
        </w:rPr>
        <w:t xml:space="preserve">588 </w:t>
      </w:r>
      <w:r w:rsidRPr="00F70F51">
        <w:rPr>
          <w:rFonts w:ascii="Times New Roman" w:hAnsi="Times New Roman"/>
          <w:sz w:val="28"/>
          <w:szCs w:val="28"/>
        </w:rPr>
        <w:t xml:space="preserve">инвестпроектов с общей стоимостью </w:t>
      </w:r>
      <w:r w:rsidRPr="00F70F51">
        <w:rPr>
          <w:rFonts w:ascii="Times New Roman" w:hAnsi="Times New Roman"/>
          <w:b/>
          <w:sz w:val="28"/>
          <w:szCs w:val="28"/>
        </w:rPr>
        <w:t>115,</w:t>
      </w:r>
      <w:r>
        <w:rPr>
          <w:rFonts w:ascii="Times New Roman" w:hAnsi="Times New Roman"/>
          <w:b/>
          <w:sz w:val="28"/>
          <w:szCs w:val="28"/>
        </w:rPr>
        <w:t>20</w:t>
      </w:r>
      <w:r w:rsidRPr="00F70F51">
        <w:rPr>
          <w:rFonts w:ascii="Times New Roman" w:hAnsi="Times New Roman"/>
          <w:b/>
          <w:sz w:val="28"/>
          <w:szCs w:val="28"/>
        </w:rPr>
        <w:t xml:space="preserve"> млрд рублей </w:t>
      </w:r>
      <w:r w:rsidRPr="00F70F51">
        <w:rPr>
          <w:rFonts w:ascii="Times New Roman" w:hAnsi="Times New Roman"/>
          <w:sz w:val="28"/>
          <w:szCs w:val="28"/>
        </w:rPr>
        <w:t>с созданием</w:t>
      </w:r>
      <w:r w:rsidRPr="00F70F51">
        <w:rPr>
          <w:rFonts w:ascii="Times New Roman" w:hAnsi="Times New Roman"/>
          <w:b/>
          <w:sz w:val="28"/>
          <w:szCs w:val="28"/>
        </w:rPr>
        <w:t xml:space="preserve"> 10 761 </w:t>
      </w:r>
      <w:r w:rsidRPr="00F70F51">
        <w:rPr>
          <w:rFonts w:ascii="Times New Roman" w:hAnsi="Times New Roman"/>
          <w:sz w:val="28"/>
          <w:szCs w:val="28"/>
        </w:rPr>
        <w:t xml:space="preserve">рабочих мест. Наиболее крупные </w:t>
      </w:r>
      <w:proofErr w:type="spellStart"/>
      <w:r w:rsidRPr="00F70F51">
        <w:rPr>
          <w:rFonts w:ascii="Times New Roman" w:hAnsi="Times New Roman"/>
          <w:sz w:val="28"/>
          <w:szCs w:val="28"/>
        </w:rPr>
        <w:t>инвестпроекты</w:t>
      </w:r>
      <w:proofErr w:type="spellEnd"/>
      <w:r w:rsidRPr="00F70F51">
        <w:rPr>
          <w:rFonts w:ascii="Times New Roman" w:hAnsi="Times New Roman"/>
          <w:sz w:val="28"/>
          <w:szCs w:val="28"/>
        </w:rPr>
        <w:t xml:space="preserve">: </w:t>
      </w:r>
      <w:r w:rsidRPr="00F70F51">
        <w:rPr>
          <w:rFonts w:ascii="Times New Roman" w:eastAsiaTheme="minorHAnsi" w:hAnsi="Times New Roman"/>
          <w:sz w:val="28"/>
          <w:szCs w:val="28"/>
        </w:rPr>
        <w:t xml:space="preserve">расширение производства действующего цементного завода в пос. </w:t>
      </w:r>
      <w:proofErr w:type="spellStart"/>
      <w:r w:rsidRPr="00F70F51">
        <w:rPr>
          <w:rFonts w:ascii="Times New Roman" w:eastAsiaTheme="minorHAnsi" w:hAnsi="Times New Roman"/>
          <w:sz w:val="28"/>
          <w:szCs w:val="28"/>
        </w:rPr>
        <w:t>Чири</w:t>
      </w:r>
      <w:proofErr w:type="spellEnd"/>
      <w:r w:rsidRPr="00F70F51">
        <w:rPr>
          <w:rFonts w:ascii="Times New Roman" w:eastAsiaTheme="minorHAnsi" w:hAnsi="Times New Roman"/>
          <w:sz w:val="28"/>
          <w:szCs w:val="28"/>
        </w:rPr>
        <w:t>-Юрт, строительство новой линии с сухим способом производства клинкера. Второй этап (общий объем инвестиций –</w:t>
      </w:r>
      <w:r w:rsidRPr="00F70F51">
        <w:rPr>
          <w:sz w:val="28"/>
          <w:szCs w:val="28"/>
        </w:rPr>
        <w:t xml:space="preserve"> </w:t>
      </w:r>
      <w:r w:rsidRPr="00F70F51">
        <w:rPr>
          <w:rFonts w:ascii="Times New Roman" w:eastAsiaTheme="minorHAnsi" w:hAnsi="Times New Roman"/>
          <w:sz w:val="28"/>
          <w:szCs w:val="28"/>
        </w:rPr>
        <w:t xml:space="preserve">14 200,0 млн рублей, планируется к созданию 120 рабочих мест), создание объектов инновационного строительного технопарка «Казбек» (3-этап) (общий объем инвестиций – </w:t>
      </w:r>
      <w:r>
        <w:rPr>
          <w:rFonts w:ascii="Times New Roman" w:eastAsiaTheme="minorHAnsi" w:hAnsi="Times New Roman"/>
          <w:sz w:val="28"/>
          <w:szCs w:val="28"/>
        </w:rPr>
        <w:t xml:space="preserve">9 778,30 </w:t>
      </w:r>
      <w:r w:rsidRPr="00F70F51">
        <w:rPr>
          <w:rFonts w:ascii="Times New Roman" w:eastAsiaTheme="minorHAnsi" w:hAnsi="Times New Roman"/>
          <w:sz w:val="28"/>
          <w:szCs w:val="28"/>
        </w:rPr>
        <w:t>млн рублей, планируется к созданию 370 рабочих мест), Грозненский международный университет, г. Грозный, пр. Мухаммада Али (общий объем инвестиций – 3 000,0 млн рублей, планируется к созданию 800 рабочих мест), строительство многофункционального высотного комплекса «Башня Ахмат» г. Грозный (общий объем инвестиций –</w:t>
      </w:r>
      <w:r w:rsidRPr="00F70F51">
        <w:rPr>
          <w:sz w:val="28"/>
          <w:szCs w:val="28"/>
        </w:rPr>
        <w:t xml:space="preserve"> </w:t>
      </w:r>
      <w:r w:rsidRPr="00F70F51">
        <w:rPr>
          <w:rFonts w:ascii="Times New Roman" w:eastAsiaTheme="minorHAnsi" w:hAnsi="Times New Roman"/>
          <w:sz w:val="28"/>
          <w:szCs w:val="28"/>
        </w:rPr>
        <w:t>66 000,00 млн рублей, планируется к созданию 4 000 рабочих мест), строительство многофункционального комплекса «Минутка» (общий объем инвестиций –</w:t>
      </w:r>
      <w:r w:rsidRPr="00F70F51">
        <w:rPr>
          <w:sz w:val="28"/>
          <w:szCs w:val="28"/>
        </w:rPr>
        <w:t xml:space="preserve"> </w:t>
      </w:r>
      <w:r w:rsidRPr="00F70F51">
        <w:rPr>
          <w:rFonts w:ascii="Times New Roman" w:eastAsiaTheme="minorHAnsi" w:hAnsi="Times New Roman"/>
          <w:sz w:val="28"/>
          <w:szCs w:val="28"/>
        </w:rPr>
        <w:t>1 543,50 млн рублей, планируется к созданию 50 рабочих мест), ледовый дворец (общий объем инвестиций –</w:t>
      </w:r>
      <w:r w:rsidRPr="00F70F51">
        <w:rPr>
          <w:sz w:val="28"/>
          <w:szCs w:val="28"/>
        </w:rPr>
        <w:t xml:space="preserve"> </w:t>
      </w:r>
      <w:r w:rsidRPr="00F70F51">
        <w:rPr>
          <w:rFonts w:ascii="Times New Roman" w:eastAsiaTheme="minorHAnsi" w:hAnsi="Times New Roman"/>
          <w:sz w:val="28"/>
          <w:szCs w:val="28"/>
        </w:rPr>
        <w:t>1 700,00 млн рублей, планируется к созданию 50 рабочих мест), строительство тепличного комплекса «</w:t>
      </w:r>
      <w:proofErr w:type="spellStart"/>
      <w:r w:rsidRPr="00F70F51">
        <w:rPr>
          <w:rFonts w:ascii="Times New Roman" w:eastAsiaTheme="minorHAnsi" w:hAnsi="Times New Roman"/>
          <w:sz w:val="28"/>
          <w:szCs w:val="28"/>
        </w:rPr>
        <w:t>Вайлат</w:t>
      </w:r>
      <w:proofErr w:type="spellEnd"/>
      <w:r w:rsidRPr="00F70F51">
        <w:rPr>
          <w:rFonts w:ascii="Times New Roman" w:eastAsiaTheme="minorHAnsi" w:hAnsi="Times New Roman"/>
          <w:sz w:val="28"/>
          <w:szCs w:val="28"/>
        </w:rPr>
        <w:t>» (общий объем инвестиций –</w:t>
      </w:r>
      <w:r w:rsidRPr="00F70F51">
        <w:rPr>
          <w:sz w:val="28"/>
          <w:szCs w:val="28"/>
        </w:rPr>
        <w:t xml:space="preserve"> </w:t>
      </w:r>
      <w:r w:rsidRPr="00F70F51">
        <w:rPr>
          <w:rFonts w:ascii="Times New Roman" w:eastAsiaTheme="minorHAnsi" w:hAnsi="Times New Roman"/>
          <w:sz w:val="28"/>
          <w:szCs w:val="28"/>
        </w:rPr>
        <w:t xml:space="preserve">2800,00 млн рублей, планируется к созданию 150 рабочих мест), </w:t>
      </w:r>
      <w:r w:rsidRPr="00F70F51">
        <w:rPr>
          <w:rFonts w:ascii="Times New Roman" w:hAnsi="Times New Roman"/>
          <w:sz w:val="28"/>
          <w:szCs w:val="28"/>
        </w:rPr>
        <w:t>с</w:t>
      </w:r>
      <w:r w:rsidRPr="00F70F51">
        <w:rPr>
          <w:rFonts w:ascii="Times New Roman" w:eastAsiaTheme="minorHAnsi" w:hAnsi="Times New Roman"/>
          <w:sz w:val="28"/>
          <w:szCs w:val="28"/>
        </w:rPr>
        <w:t>троительство жилого микрорайона «Северный» в г. Урус-Мартан (общий объем инвестиций – 1 852,0 млн рублей, планируется к созданию 135 рабочих мест) и др.</w:t>
      </w:r>
    </w:p>
    <w:p w:rsidR="00794F18" w:rsidRPr="00270CAE" w:rsidRDefault="00794F18" w:rsidP="00522DCB">
      <w:pPr>
        <w:pStyle w:val="Style2"/>
        <w:widowControl/>
        <w:tabs>
          <w:tab w:val="left" w:pos="0"/>
        </w:tabs>
        <w:spacing w:line="240" w:lineRule="auto"/>
        <w:ind w:firstLine="709"/>
        <w:rPr>
          <w:bCs/>
          <w:i/>
          <w:sz w:val="28"/>
          <w:szCs w:val="28"/>
        </w:rPr>
      </w:pPr>
    </w:p>
    <w:p w:rsidR="00E54415" w:rsidRDefault="0093155C" w:rsidP="00E54415">
      <w:pPr>
        <w:pStyle w:val="21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Конкурентными</w:t>
      </w:r>
      <w:r w:rsidR="00E54415" w:rsidRPr="006669B1">
        <w:rPr>
          <w:rFonts w:eastAsia="Calibri"/>
          <w:sz w:val="28"/>
        </w:rPr>
        <w:t xml:space="preserve"> преимуществ</w:t>
      </w:r>
      <w:r>
        <w:rPr>
          <w:rFonts w:eastAsia="Calibri"/>
          <w:sz w:val="28"/>
        </w:rPr>
        <w:t>ами республики</w:t>
      </w:r>
      <w:r w:rsidR="00E54415" w:rsidRPr="006669B1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являются:</w:t>
      </w:r>
      <w:r w:rsidR="00E54415" w:rsidRPr="006669B1">
        <w:rPr>
          <w:rFonts w:eastAsia="Calibri"/>
          <w:sz w:val="28"/>
        </w:rPr>
        <w:t xml:space="preserve"> </w:t>
      </w:r>
      <w:r w:rsidR="00E54415">
        <w:rPr>
          <w:rFonts w:eastAsia="Calibri"/>
          <w:sz w:val="28"/>
          <w:szCs w:val="28"/>
        </w:rPr>
        <w:t>в</w:t>
      </w:r>
      <w:r w:rsidR="00E54415" w:rsidRPr="00391B9E">
        <w:rPr>
          <w:rFonts w:eastAsia="Calibri"/>
          <w:sz w:val="28"/>
          <w:szCs w:val="28"/>
        </w:rPr>
        <w:t xml:space="preserve">ыгодное транспортно-географическое и геополитическое положение, </w:t>
      </w:r>
      <w:r w:rsidR="00E54415" w:rsidRPr="006669B1">
        <w:rPr>
          <w:rFonts w:eastAsia="Calibri"/>
          <w:sz w:val="28"/>
        </w:rPr>
        <w:t>стабильная общественно-политическая ситуация; богатый природно-ресурсный потенциал; возможности развития конкурентоспособных произво</w:t>
      </w:r>
      <w:r w:rsidR="00E54415">
        <w:rPr>
          <w:rFonts w:eastAsia="Calibri"/>
          <w:sz w:val="28"/>
        </w:rPr>
        <w:t xml:space="preserve">дств, </w:t>
      </w:r>
      <w:r w:rsidR="000A40D9">
        <w:rPr>
          <w:rFonts w:eastAsia="Calibri"/>
          <w:sz w:val="28"/>
        </w:rPr>
        <w:br/>
      </w:r>
      <w:r w:rsidR="00E54415">
        <w:rPr>
          <w:rFonts w:eastAsia="Calibri"/>
          <w:sz w:val="28"/>
        </w:rPr>
        <w:t>а именно: промышленность, агропромышленный комплекс</w:t>
      </w:r>
      <w:r w:rsidR="00E54415" w:rsidRPr="006669B1">
        <w:rPr>
          <w:rFonts w:eastAsia="Calibri"/>
          <w:sz w:val="28"/>
        </w:rPr>
        <w:t>, производство строительных материалов</w:t>
      </w:r>
      <w:r w:rsidR="00E54415">
        <w:rPr>
          <w:rFonts w:eastAsia="Calibri"/>
          <w:sz w:val="28"/>
        </w:rPr>
        <w:t>, туризм</w:t>
      </w:r>
      <w:r w:rsidR="00E54415" w:rsidRPr="006669B1">
        <w:rPr>
          <w:rFonts w:eastAsia="Calibri"/>
          <w:sz w:val="28"/>
        </w:rPr>
        <w:t xml:space="preserve"> и сферы услуг.</w:t>
      </w:r>
    </w:p>
    <w:p w:rsidR="00C76FC1" w:rsidRPr="00C76FC1" w:rsidRDefault="0093155C" w:rsidP="00C76FC1">
      <w:pPr>
        <w:pStyle w:val="21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</w:rPr>
      </w:pPr>
      <w:r w:rsidRPr="00C76FC1">
        <w:rPr>
          <w:rFonts w:eastAsia="Calibri"/>
          <w:sz w:val="28"/>
        </w:rPr>
        <w:t>Сформированная</w:t>
      </w:r>
      <w:r w:rsidR="00E54415" w:rsidRPr="00C76FC1">
        <w:rPr>
          <w:rFonts w:eastAsia="Calibri"/>
          <w:sz w:val="28"/>
        </w:rPr>
        <w:t xml:space="preserve"> законодательная б</w:t>
      </w:r>
      <w:r w:rsidR="00F85D46" w:rsidRPr="00C76FC1">
        <w:rPr>
          <w:rFonts w:eastAsia="Calibri"/>
          <w:sz w:val="28"/>
        </w:rPr>
        <w:t>аза</w:t>
      </w:r>
      <w:r w:rsidRPr="00C76FC1">
        <w:rPr>
          <w:rFonts w:eastAsia="Calibri"/>
          <w:sz w:val="28"/>
        </w:rPr>
        <w:t xml:space="preserve"> Чеченской Республики защищает</w:t>
      </w:r>
      <w:r w:rsidR="00E54415" w:rsidRPr="00C76FC1">
        <w:rPr>
          <w:rFonts w:eastAsia="Calibri"/>
          <w:sz w:val="28"/>
        </w:rPr>
        <w:t xml:space="preserve"> финансовые вложения</w:t>
      </w:r>
      <w:r w:rsidR="00DC05B4" w:rsidRPr="00C76FC1">
        <w:rPr>
          <w:rFonts w:eastAsia="Calibri"/>
          <w:sz w:val="28"/>
        </w:rPr>
        <w:t xml:space="preserve"> и </w:t>
      </w:r>
      <w:r w:rsidR="00C03196">
        <w:rPr>
          <w:rFonts w:eastAsia="Calibri"/>
          <w:sz w:val="28"/>
        </w:rPr>
        <w:t>гарантирует</w:t>
      </w:r>
      <w:r w:rsidR="00E54415" w:rsidRPr="00C76FC1">
        <w:rPr>
          <w:rFonts w:eastAsia="Calibri"/>
          <w:sz w:val="28"/>
        </w:rPr>
        <w:t xml:space="preserve"> соблюдение прав как российски</w:t>
      </w:r>
      <w:r w:rsidR="00B57536">
        <w:rPr>
          <w:rFonts w:eastAsia="Calibri"/>
          <w:sz w:val="28"/>
        </w:rPr>
        <w:t>х, так и иностранных инвесторов,</w:t>
      </w:r>
      <w:r w:rsidR="00E54415" w:rsidRPr="00C76FC1">
        <w:rPr>
          <w:rFonts w:eastAsia="Calibri"/>
          <w:sz w:val="28"/>
        </w:rPr>
        <w:t xml:space="preserve"> от неблагоприятных изменений законодательства и политических рисков, </w:t>
      </w:r>
      <w:r w:rsidRPr="00C76FC1">
        <w:rPr>
          <w:rFonts w:eastAsia="Calibri"/>
          <w:sz w:val="28"/>
        </w:rPr>
        <w:t>предусматривает</w:t>
      </w:r>
      <w:r w:rsidR="00E54415" w:rsidRPr="00C76FC1">
        <w:rPr>
          <w:rFonts w:eastAsia="Calibri"/>
          <w:sz w:val="28"/>
        </w:rPr>
        <w:t xml:space="preserve"> ряд льгот </w:t>
      </w:r>
      <w:r w:rsidR="000A40D9" w:rsidRPr="00C76FC1">
        <w:rPr>
          <w:rFonts w:eastAsia="Calibri"/>
          <w:sz w:val="28"/>
        </w:rPr>
        <w:br/>
      </w:r>
      <w:r w:rsidR="00E54415" w:rsidRPr="00C76FC1">
        <w:rPr>
          <w:rFonts w:eastAsia="Calibri"/>
          <w:sz w:val="28"/>
        </w:rPr>
        <w:t>и преференций в отношении проектов, реализуемых в пр</w:t>
      </w:r>
      <w:r w:rsidR="00DC05B4" w:rsidRPr="00C76FC1">
        <w:rPr>
          <w:rFonts w:eastAsia="Calibri"/>
          <w:sz w:val="28"/>
        </w:rPr>
        <w:t>иоритетных</w:t>
      </w:r>
      <w:r w:rsidR="00C76FC1" w:rsidRPr="00C76FC1">
        <w:rPr>
          <w:rFonts w:eastAsia="Calibri"/>
          <w:sz w:val="28"/>
        </w:rPr>
        <w:t xml:space="preserve"> для регио</w:t>
      </w:r>
      <w:r w:rsidR="00C76FC1">
        <w:rPr>
          <w:rFonts w:eastAsia="Calibri"/>
          <w:sz w:val="28"/>
        </w:rPr>
        <w:t xml:space="preserve">на отраслях </w:t>
      </w:r>
      <w:r w:rsidR="00C76FC1" w:rsidRPr="00C76FC1">
        <w:rPr>
          <w:rFonts w:eastAsia="Calibri"/>
          <w:sz w:val="28"/>
        </w:rPr>
        <w:t>в форме</w:t>
      </w:r>
      <w:r w:rsidR="00B57536">
        <w:rPr>
          <w:rFonts w:eastAsia="Calibri"/>
          <w:sz w:val="28"/>
        </w:rPr>
        <w:t>:</w:t>
      </w:r>
      <w:r w:rsidR="00C76FC1" w:rsidRPr="00C76FC1">
        <w:rPr>
          <w:rFonts w:eastAsia="Calibri"/>
          <w:sz w:val="28"/>
        </w:rPr>
        <w:t xml:space="preserve"> снижения ставки налога на прибыль, снижения ставки налога на имущество, предоставления государственны</w:t>
      </w:r>
      <w:r w:rsidR="00B57536">
        <w:rPr>
          <w:rFonts w:eastAsia="Calibri"/>
          <w:sz w:val="28"/>
        </w:rPr>
        <w:t>х гарантий Чеченской Республики,</w:t>
      </w:r>
      <w:r w:rsidR="00C76FC1" w:rsidRPr="00C76FC1">
        <w:rPr>
          <w:rFonts w:eastAsia="Calibri"/>
          <w:sz w:val="28"/>
        </w:rPr>
        <w:t xml:space="preserve"> субсидирования процентных ставок </w:t>
      </w:r>
      <w:r w:rsidR="00C76FC1">
        <w:rPr>
          <w:rFonts w:eastAsia="Calibri"/>
          <w:sz w:val="28"/>
        </w:rPr>
        <w:br/>
      </w:r>
      <w:r w:rsidR="00C76FC1" w:rsidRPr="00C76FC1">
        <w:rPr>
          <w:rFonts w:eastAsia="Calibri"/>
          <w:sz w:val="28"/>
        </w:rPr>
        <w:t>по привлеченным кредитам на реализацию приоритетных инвестпроектов, предоста</w:t>
      </w:r>
      <w:r w:rsidR="00B57536">
        <w:rPr>
          <w:rFonts w:eastAsia="Calibri"/>
          <w:sz w:val="28"/>
        </w:rPr>
        <w:t xml:space="preserve">вления инвестиционных площадок, </w:t>
      </w:r>
      <w:r w:rsidR="00C76FC1" w:rsidRPr="00C76FC1">
        <w:rPr>
          <w:rFonts w:eastAsia="Calibri"/>
          <w:sz w:val="28"/>
        </w:rPr>
        <w:t>предоставления поручительств.</w:t>
      </w:r>
    </w:p>
    <w:p w:rsidR="001109FB" w:rsidRPr="000A40D9" w:rsidRDefault="0008705C" w:rsidP="000A40D9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bCs/>
          <w:iCs/>
          <w:sz w:val="28"/>
          <w:szCs w:val="28"/>
        </w:rPr>
      </w:pPr>
      <w:r w:rsidRPr="0008705C">
        <w:rPr>
          <w:bCs/>
          <w:iCs/>
          <w:sz w:val="28"/>
          <w:szCs w:val="28"/>
        </w:rPr>
        <w:t xml:space="preserve">Функционируют 11 бизнес-инкубаторов, 3 микрофинансовые организации, многофункциональные центры </w:t>
      </w:r>
      <w:r w:rsidR="006B17EE">
        <w:rPr>
          <w:bCs/>
          <w:iCs/>
          <w:sz w:val="28"/>
          <w:szCs w:val="28"/>
        </w:rPr>
        <w:t xml:space="preserve">предоставления государственных </w:t>
      </w:r>
      <w:r w:rsidRPr="0008705C">
        <w:rPr>
          <w:bCs/>
          <w:iCs/>
          <w:sz w:val="28"/>
          <w:szCs w:val="28"/>
        </w:rPr>
        <w:t xml:space="preserve">и муниципальных услуг, портал «Бизнес-навигатор МСП» и </w:t>
      </w:r>
      <w:r w:rsidR="000A40D9">
        <w:rPr>
          <w:bCs/>
          <w:iCs/>
          <w:sz w:val="28"/>
          <w:szCs w:val="28"/>
        </w:rPr>
        <w:t xml:space="preserve">региональный центр «Мой бизнес», </w:t>
      </w:r>
      <w:r w:rsidR="000A40D9">
        <w:rPr>
          <w:sz w:val="28"/>
          <w:szCs w:val="28"/>
          <w:lang w:bidi="he-IL"/>
        </w:rPr>
        <w:t>который</w:t>
      </w:r>
      <w:r w:rsidR="001109FB" w:rsidRPr="00A45865">
        <w:rPr>
          <w:sz w:val="28"/>
          <w:szCs w:val="28"/>
          <w:lang w:bidi="he-IL"/>
        </w:rPr>
        <w:t xml:space="preserve"> объединил всю республиканскую инфраструктуру поддержки бизнеса н</w:t>
      </w:r>
      <w:r w:rsidR="000A40D9">
        <w:rPr>
          <w:sz w:val="28"/>
          <w:szCs w:val="28"/>
          <w:lang w:bidi="he-IL"/>
        </w:rPr>
        <w:t>а одной площадке</w:t>
      </w:r>
      <w:r w:rsidR="001109FB">
        <w:rPr>
          <w:sz w:val="28"/>
          <w:szCs w:val="28"/>
          <w:lang w:bidi="he-IL"/>
        </w:rPr>
        <w:t xml:space="preserve">: </w:t>
      </w:r>
      <w:r w:rsidR="001109FB" w:rsidRPr="00A45865">
        <w:rPr>
          <w:sz w:val="28"/>
          <w:szCs w:val="28"/>
          <w:lang w:bidi="he-IL"/>
        </w:rPr>
        <w:t>центр поддержки народно-художественных промыслов; инжиниринговый центр; центр инноваций социальной сферы; центр поддержки предпринимательства; центр поддержки экспорта.</w:t>
      </w:r>
    </w:p>
    <w:p w:rsidR="004F7011" w:rsidRDefault="0008705C" w:rsidP="0008705C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bCs/>
          <w:iCs/>
          <w:sz w:val="28"/>
          <w:szCs w:val="28"/>
        </w:rPr>
      </w:pPr>
      <w:r w:rsidRPr="0008705C">
        <w:rPr>
          <w:bCs/>
          <w:iCs/>
          <w:sz w:val="28"/>
          <w:szCs w:val="28"/>
        </w:rPr>
        <w:t xml:space="preserve">В целях расширения доступа к финансовым ресурсам субъектов </w:t>
      </w:r>
      <w:r w:rsidR="0078380E">
        <w:rPr>
          <w:bCs/>
          <w:iCs/>
          <w:sz w:val="28"/>
          <w:szCs w:val="28"/>
        </w:rPr>
        <w:t>МСП</w:t>
      </w:r>
      <w:r w:rsidRPr="0008705C">
        <w:rPr>
          <w:bCs/>
          <w:iCs/>
          <w:sz w:val="28"/>
          <w:szCs w:val="28"/>
        </w:rPr>
        <w:t xml:space="preserve"> созданы институты развития: негосударственный фонд содействию кредитования субъектов МСП ООО «Фонд имени Шейха </w:t>
      </w:r>
      <w:proofErr w:type="spellStart"/>
      <w:r w:rsidRPr="0008705C">
        <w:rPr>
          <w:bCs/>
          <w:iCs/>
          <w:sz w:val="28"/>
          <w:szCs w:val="28"/>
        </w:rPr>
        <w:t>Зайеда</w:t>
      </w:r>
      <w:proofErr w:type="spellEnd"/>
      <w:r w:rsidRPr="0008705C">
        <w:rPr>
          <w:bCs/>
          <w:iCs/>
          <w:sz w:val="28"/>
          <w:szCs w:val="28"/>
        </w:rPr>
        <w:t xml:space="preserve">», </w:t>
      </w:r>
      <w:r w:rsidR="00023AE1">
        <w:rPr>
          <w:bCs/>
          <w:iCs/>
          <w:sz w:val="28"/>
          <w:szCs w:val="28"/>
        </w:rPr>
        <w:br/>
      </w:r>
      <w:r w:rsidRPr="0008705C">
        <w:rPr>
          <w:bCs/>
          <w:iCs/>
          <w:sz w:val="28"/>
          <w:szCs w:val="28"/>
        </w:rPr>
        <w:t xml:space="preserve">НО «Специальный гарантийный фонд Чеченской Республики», </w:t>
      </w:r>
      <w:r w:rsidR="00023AE1">
        <w:rPr>
          <w:bCs/>
          <w:iCs/>
          <w:sz w:val="28"/>
          <w:szCs w:val="28"/>
        </w:rPr>
        <w:br/>
      </w:r>
      <w:r w:rsidRPr="0008705C">
        <w:rPr>
          <w:bCs/>
          <w:iCs/>
          <w:sz w:val="28"/>
          <w:szCs w:val="28"/>
        </w:rPr>
        <w:t>АО «Корпорация развития Чеченской Республики», НУО «Гаранти</w:t>
      </w:r>
      <w:r w:rsidR="004F7011">
        <w:rPr>
          <w:bCs/>
          <w:iCs/>
          <w:sz w:val="28"/>
          <w:szCs w:val="28"/>
        </w:rPr>
        <w:t>йный фонд Чеченской Республики», Региональный Фонд развития промышленности.</w:t>
      </w:r>
    </w:p>
    <w:p w:rsidR="0078380E" w:rsidRPr="00985F12" w:rsidRDefault="009445B4" w:rsidP="0078380E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EE3E1C">
        <w:rPr>
          <w:rFonts w:eastAsia="Calibri"/>
          <w:sz w:val="28"/>
          <w:szCs w:val="28"/>
        </w:rPr>
        <w:t xml:space="preserve"> </w:t>
      </w:r>
      <w:r w:rsidR="006B17EE">
        <w:rPr>
          <w:rFonts w:eastAsia="Calibri"/>
          <w:sz w:val="28"/>
          <w:szCs w:val="28"/>
        </w:rPr>
        <w:t>республик</w:t>
      </w:r>
      <w:r>
        <w:rPr>
          <w:rFonts w:eastAsia="Calibri"/>
          <w:sz w:val="28"/>
          <w:szCs w:val="28"/>
        </w:rPr>
        <w:t>е</w:t>
      </w:r>
      <w:r w:rsidR="003E4461">
        <w:rPr>
          <w:rFonts w:eastAsia="Calibri"/>
          <w:sz w:val="28"/>
          <w:szCs w:val="28"/>
        </w:rPr>
        <w:t xml:space="preserve"> создана </w:t>
      </w:r>
      <w:r w:rsidR="00EE3E1C">
        <w:rPr>
          <w:bCs/>
          <w:sz w:val="28"/>
          <w:szCs w:val="28"/>
        </w:rPr>
        <w:t>инфраструктура</w:t>
      </w:r>
      <w:r w:rsidR="00EE3E1C" w:rsidRPr="00427552">
        <w:rPr>
          <w:bCs/>
          <w:sz w:val="28"/>
          <w:szCs w:val="28"/>
        </w:rPr>
        <w:t xml:space="preserve"> для реализации инвестиционных проектов</w:t>
      </w:r>
      <w:r w:rsidR="00EE3E1C">
        <w:rPr>
          <w:bCs/>
          <w:sz w:val="28"/>
          <w:szCs w:val="28"/>
        </w:rPr>
        <w:t xml:space="preserve">, а именно: </w:t>
      </w:r>
      <w:r w:rsidR="006B17EE">
        <w:rPr>
          <w:rFonts w:eastAsia="Calibri"/>
          <w:sz w:val="28"/>
          <w:szCs w:val="28"/>
        </w:rPr>
        <w:t>индустриальный парк</w:t>
      </w:r>
      <w:r w:rsidR="006B17EE" w:rsidRPr="00885140">
        <w:rPr>
          <w:rFonts w:eastAsia="Calibri"/>
          <w:sz w:val="28"/>
          <w:szCs w:val="28"/>
        </w:rPr>
        <w:t xml:space="preserve"> «Грозненский», основной специализацией которого является производство строительных материал</w:t>
      </w:r>
      <w:r w:rsidR="00EE3E1C">
        <w:rPr>
          <w:rFonts w:eastAsia="Calibri"/>
          <w:sz w:val="28"/>
          <w:szCs w:val="28"/>
        </w:rPr>
        <w:t xml:space="preserve">ов </w:t>
      </w:r>
      <w:r w:rsidR="006B17EE">
        <w:rPr>
          <w:rFonts w:eastAsia="Calibri"/>
          <w:sz w:val="28"/>
          <w:szCs w:val="28"/>
        </w:rPr>
        <w:t>и</w:t>
      </w:r>
      <w:r w:rsidR="00EE3E1C">
        <w:rPr>
          <w:rFonts w:eastAsia="Calibri"/>
          <w:sz w:val="28"/>
          <w:szCs w:val="28"/>
        </w:rPr>
        <w:t xml:space="preserve"> агропромышленный парк «</w:t>
      </w:r>
      <w:proofErr w:type="spellStart"/>
      <w:r w:rsidR="00EE3E1C">
        <w:rPr>
          <w:rFonts w:eastAsia="Calibri"/>
          <w:sz w:val="28"/>
          <w:szCs w:val="28"/>
        </w:rPr>
        <w:t>ЮгАгро</w:t>
      </w:r>
      <w:proofErr w:type="spellEnd"/>
      <w:r w:rsidR="00EE3E1C">
        <w:rPr>
          <w:rFonts w:eastAsia="Calibri"/>
          <w:sz w:val="28"/>
          <w:szCs w:val="28"/>
        </w:rPr>
        <w:t>, т</w:t>
      </w:r>
      <w:r w:rsidR="0078380E">
        <w:rPr>
          <w:sz w:val="28"/>
          <w:szCs w:val="28"/>
        </w:rPr>
        <w:t xml:space="preserve">акже </w:t>
      </w:r>
      <w:r w:rsidR="0078380E" w:rsidRPr="006A2B6B">
        <w:rPr>
          <w:sz w:val="28"/>
          <w:szCs w:val="28"/>
        </w:rPr>
        <w:t xml:space="preserve">запланировано строительство </w:t>
      </w:r>
      <w:r w:rsidR="0078380E">
        <w:rPr>
          <w:sz w:val="28"/>
          <w:szCs w:val="28"/>
        </w:rPr>
        <w:t xml:space="preserve">агропромышленных парков: </w:t>
      </w:r>
      <w:r w:rsidR="0078380E" w:rsidRPr="006A2B6B">
        <w:rPr>
          <w:sz w:val="28"/>
          <w:szCs w:val="28"/>
        </w:rPr>
        <w:t>«Курчалоевский»</w:t>
      </w:r>
      <w:r w:rsidR="0078380E">
        <w:rPr>
          <w:sz w:val="28"/>
          <w:szCs w:val="28"/>
        </w:rPr>
        <w:t xml:space="preserve"> и</w:t>
      </w:r>
      <w:r w:rsidR="0078380E" w:rsidRPr="006A2B6B">
        <w:rPr>
          <w:sz w:val="28"/>
          <w:szCs w:val="28"/>
        </w:rPr>
        <w:t xml:space="preserve"> </w:t>
      </w:r>
      <w:r w:rsidR="0078380E">
        <w:rPr>
          <w:sz w:val="28"/>
          <w:szCs w:val="28"/>
        </w:rPr>
        <w:t>«Алпатовский».</w:t>
      </w:r>
    </w:p>
    <w:p w:rsidR="006B17EE" w:rsidRPr="006B17EE" w:rsidRDefault="006B17EE" w:rsidP="006B17EE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bCs/>
          <w:iCs/>
          <w:sz w:val="28"/>
          <w:szCs w:val="28"/>
        </w:rPr>
      </w:pPr>
      <w:r w:rsidRPr="006B17EE">
        <w:rPr>
          <w:bCs/>
          <w:iCs/>
          <w:sz w:val="28"/>
          <w:szCs w:val="28"/>
        </w:rPr>
        <w:t xml:space="preserve">Проводится работа по расширению действующей с 2013 года особой экономической зоны туристско-рекреационного типа «Ведучи», </w:t>
      </w:r>
      <w:r w:rsidRPr="006B17EE">
        <w:rPr>
          <w:bCs/>
          <w:iCs/>
          <w:sz w:val="28"/>
          <w:szCs w:val="28"/>
        </w:rPr>
        <w:br/>
        <w:t xml:space="preserve">с включением в нее земельных участков, расположенных на территории Веденского муниципального района Чеченской Республики, прилегающих к озеру «Кезеной-Ам». </w:t>
      </w:r>
    </w:p>
    <w:p w:rsidR="000F3EDC" w:rsidRPr="007A2448" w:rsidRDefault="000F3EDC" w:rsidP="000F3EDC">
      <w:pPr>
        <w:pStyle w:val="1"/>
        <w:numPr>
          <w:ilvl w:val="0"/>
          <w:numId w:val="0"/>
        </w:numPr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652A">
        <w:rPr>
          <w:rFonts w:ascii="Times New Roman" w:hAnsi="Times New Roman"/>
          <w:sz w:val="28"/>
          <w:szCs w:val="28"/>
        </w:rPr>
        <w:t xml:space="preserve">Одним из самых значительных достижений </w:t>
      </w:r>
      <w:r w:rsidRPr="00D2224C">
        <w:rPr>
          <w:rFonts w:ascii="Times New Roman" w:hAnsi="Times New Roman"/>
          <w:sz w:val="28"/>
          <w:szCs w:val="28"/>
        </w:rPr>
        <w:t>в развитии (создании)</w:t>
      </w:r>
      <w:r w:rsidRPr="00FD652A">
        <w:rPr>
          <w:rFonts w:ascii="Times New Roman" w:hAnsi="Times New Roman"/>
          <w:sz w:val="28"/>
          <w:szCs w:val="28"/>
        </w:rPr>
        <w:t xml:space="preserve"> инфраструктуры для привлечения инвестиций </w:t>
      </w:r>
      <w:r>
        <w:rPr>
          <w:rFonts w:ascii="Times New Roman" w:hAnsi="Times New Roman"/>
          <w:sz w:val="28"/>
          <w:szCs w:val="28"/>
        </w:rPr>
        <w:t xml:space="preserve">в Чеченскую Республику </w:t>
      </w:r>
      <w:r w:rsidRPr="00FD652A">
        <w:rPr>
          <w:rFonts w:ascii="Times New Roman" w:hAnsi="Times New Roman"/>
          <w:sz w:val="28"/>
          <w:szCs w:val="28"/>
        </w:rPr>
        <w:t xml:space="preserve">выступает особая экономическая зона промышленно-производственного типа </w:t>
      </w:r>
      <w:r w:rsidRPr="00FD652A">
        <w:rPr>
          <w:rFonts w:ascii="Times New Roman" w:hAnsi="Times New Roman"/>
          <w:sz w:val="28"/>
          <w:szCs w:val="28"/>
        </w:rPr>
        <w:lastRenderedPageBreak/>
        <w:t>«Грозный»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A2448">
        <w:rPr>
          <w:rFonts w:ascii="Times New Roman" w:hAnsi="Times New Roman"/>
          <w:sz w:val="28"/>
          <w:szCs w:val="28"/>
        </w:rPr>
        <w:t xml:space="preserve">общая площадь территории составляет 256 га, управляющей компанией ОЭЗ ППТ «Грозный» </w:t>
      </w:r>
      <w:r>
        <w:rPr>
          <w:rFonts w:ascii="Times New Roman" w:hAnsi="Times New Roman"/>
          <w:sz w:val="28"/>
          <w:szCs w:val="28"/>
        </w:rPr>
        <w:t>определ</w:t>
      </w:r>
      <w:r w:rsidR="00EC4F0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 w:rsidRPr="007A2448">
        <w:rPr>
          <w:rFonts w:ascii="Times New Roman" w:hAnsi="Times New Roman"/>
          <w:sz w:val="28"/>
          <w:szCs w:val="28"/>
        </w:rPr>
        <w:t xml:space="preserve"> </w:t>
      </w:r>
      <w:r w:rsidR="00EC4F00">
        <w:rPr>
          <w:rFonts w:ascii="Times New Roman" w:hAnsi="Times New Roman"/>
          <w:sz w:val="28"/>
          <w:szCs w:val="28"/>
        </w:rPr>
        <w:t>АО</w:t>
      </w:r>
      <w:r w:rsidRPr="007A2448">
        <w:rPr>
          <w:rFonts w:ascii="Times New Roman" w:hAnsi="Times New Roman"/>
          <w:sz w:val="28"/>
          <w:szCs w:val="28"/>
        </w:rPr>
        <w:t xml:space="preserve"> «Чеченнефтехимпром».</w:t>
      </w:r>
    </w:p>
    <w:p w:rsidR="000F3EDC" w:rsidRPr="00D2224C" w:rsidRDefault="000F3EDC" w:rsidP="000F3EDC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A2448">
        <w:rPr>
          <w:rFonts w:ascii="Times New Roman" w:hAnsi="Times New Roman"/>
          <w:sz w:val="28"/>
          <w:szCs w:val="28"/>
        </w:rPr>
        <w:t xml:space="preserve">Основными целями создания ОЭЗ ППТ «Грозный» </w:t>
      </w:r>
      <w:r>
        <w:rPr>
          <w:rFonts w:ascii="Times New Roman" w:hAnsi="Times New Roman"/>
          <w:sz w:val="28"/>
          <w:szCs w:val="28"/>
        </w:rPr>
        <w:t>является</w:t>
      </w:r>
      <w:r w:rsidRPr="004552A7">
        <w:rPr>
          <w:rFonts w:ascii="Times New Roman" w:hAnsi="Times New Roman"/>
          <w:sz w:val="28"/>
          <w:szCs w:val="28"/>
        </w:rPr>
        <w:t xml:space="preserve"> </w:t>
      </w:r>
      <w:r w:rsidRPr="007A2448">
        <w:rPr>
          <w:rFonts w:ascii="Times New Roman" w:hAnsi="Times New Roman"/>
          <w:sz w:val="28"/>
          <w:szCs w:val="28"/>
        </w:rPr>
        <w:t>привлечение инвестиций, оказание содействия в развитии промышленного производства, которое позволит распространить</w:t>
      </w:r>
      <w:r w:rsidRPr="00FD652A">
        <w:rPr>
          <w:rFonts w:ascii="Times New Roman" w:hAnsi="Times New Roman"/>
          <w:sz w:val="28"/>
          <w:szCs w:val="28"/>
        </w:rPr>
        <w:t xml:space="preserve"> импульс экономического развития на смежные отрасли</w:t>
      </w:r>
      <w:r>
        <w:rPr>
          <w:rFonts w:ascii="Times New Roman" w:hAnsi="Times New Roman"/>
          <w:sz w:val="28"/>
          <w:szCs w:val="28"/>
        </w:rPr>
        <w:t xml:space="preserve"> экономики Чеченской Республики</w:t>
      </w:r>
      <w:r w:rsidRPr="00FD65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D652A">
        <w:rPr>
          <w:rFonts w:ascii="Times New Roman" w:hAnsi="Times New Roman"/>
          <w:sz w:val="28"/>
          <w:szCs w:val="28"/>
        </w:rPr>
        <w:t xml:space="preserve"> соседних регионов Северо-Кавказского федерального округ</w:t>
      </w:r>
      <w:r>
        <w:rPr>
          <w:rFonts w:ascii="Times New Roman" w:hAnsi="Times New Roman"/>
          <w:sz w:val="28"/>
          <w:szCs w:val="28"/>
        </w:rPr>
        <w:t>а.</w:t>
      </w:r>
    </w:p>
    <w:p w:rsidR="000F3EDC" w:rsidRDefault="000F3EDC" w:rsidP="000F3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FD652A">
        <w:rPr>
          <w:rFonts w:ascii="Times New Roman" w:hAnsi="Times New Roman"/>
          <w:sz w:val="28"/>
          <w:szCs w:val="28"/>
        </w:rPr>
        <w:t xml:space="preserve"> ОЭЗ ППТ «Грозный» планируется развитие пищевой </w:t>
      </w:r>
      <w:r>
        <w:rPr>
          <w:rFonts w:ascii="Times New Roman" w:hAnsi="Times New Roman"/>
          <w:sz w:val="28"/>
          <w:szCs w:val="28"/>
        </w:rPr>
        <w:br/>
      </w:r>
      <w:r w:rsidRPr="00FD652A">
        <w:rPr>
          <w:rFonts w:ascii="Times New Roman" w:hAnsi="Times New Roman"/>
          <w:sz w:val="28"/>
          <w:szCs w:val="28"/>
        </w:rPr>
        <w:t>и фармакологической промышленности, промышленности строительных материалов и других обрабатывающих производств, логистической деятельности и предоставления услуг в области информационных технологий.</w:t>
      </w:r>
    </w:p>
    <w:p w:rsidR="000F3EDC" w:rsidRDefault="000F3EDC" w:rsidP="000F3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B96337">
        <w:rPr>
          <w:rFonts w:ascii="Times New Roman" w:hAnsi="Times New Roman"/>
          <w:sz w:val="28"/>
          <w:szCs w:val="28"/>
        </w:rPr>
        <w:t>1-го этапа развития ОЭЗ ППТ «Грозный»</w:t>
      </w:r>
      <w:r w:rsidRPr="00A46871">
        <w:rPr>
          <w:rFonts w:ascii="Times New Roman" w:hAnsi="Times New Roman"/>
          <w:sz w:val="28"/>
          <w:szCs w:val="28"/>
        </w:rPr>
        <w:t xml:space="preserve"> </w:t>
      </w:r>
      <w:r w:rsidR="00407F9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2020</w:t>
      </w:r>
      <w:r w:rsidR="00407F9B">
        <w:rPr>
          <w:rFonts w:ascii="Times New Roman" w:hAnsi="Times New Roman"/>
          <w:sz w:val="28"/>
          <w:szCs w:val="28"/>
        </w:rPr>
        <w:t xml:space="preserve"> по 2022 гг.</w:t>
      </w:r>
      <w:r>
        <w:rPr>
          <w:rFonts w:ascii="Times New Roman" w:hAnsi="Times New Roman"/>
          <w:sz w:val="28"/>
          <w:szCs w:val="28"/>
        </w:rPr>
        <w:t xml:space="preserve"> </w:t>
      </w:r>
      <w:r w:rsidR="00407F9B">
        <w:rPr>
          <w:rFonts w:ascii="Times New Roman" w:hAnsi="Times New Roman"/>
          <w:sz w:val="28"/>
          <w:szCs w:val="28"/>
        </w:rPr>
        <w:t>планируется строительство</w:t>
      </w:r>
      <w:r w:rsidR="00407F9B" w:rsidRPr="00B96337">
        <w:rPr>
          <w:rFonts w:ascii="Times New Roman" w:hAnsi="Times New Roman"/>
          <w:sz w:val="28"/>
          <w:szCs w:val="28"/>
        </w:rPr>
        <w:t xml:space="preserve"> объектов инфраструктуры, необходимых для начала деятельности резидентов</w:t>
      </w:r>
      <w:r w:rsidR="00407F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предельный</w:t>
      </w:r>
      <w:r w:rsidR="00407F9B">
        <w:rPr>
          <w:rFonts w:ascii="Times New Roman" w:hAnsi="Times New Roman"/>
          <w:sz w:val="28"/>
          <w:szCs w:val="28"/>
        </w:rPr>
        <w:t xml:space="preserve"> объем</w:t>
      </w:r>
      <w:r w:rsidRPr="00B96337">
        <w:rPr>
          <w:rFonts w:ascii="Times New Roman" w:hAnsi="Times New Roman"/>
          <w:sz w:val="28"/>
          <w:szCs w:val="28"/>
        </w:rPr>
        <w:t xml:space="preserve"> финансирован</w:t>
      </w:r>
      <w:r>
        <w:rPr>
          <w:rFonts w:ascii="Times New Roman" w:hAnsi="Times New Roman"/>
          <w:sz w:val="28"/>
          <w:szCs w:val="28"/>
        </w:rPr>
        <w:t xml:space="preserve">ия </w:t>
      </w:r>
      <w:r w:rsidR="00407F9B">
        <w:rPr>
          <w:rFonts w:ascii="Times New Roman" w:hAnsi="Times New Roman"/>
          <w:sz w:val="28"/>
          <w:szCs w:val="28"/>
        </w:rPr>
        <w:t xml:space="preserve">объектов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6536D">
        <w:rPr>
          <w:rFonts w:ascii="Times New Roman" w:hAnsi="Times New Roman"/>
          <w:sz w:val="28"/>
          <w:szCs w:val="28"/>
        </w:rPr>
        <w:t xml:space="preserve">размере 1 </w:t>
      </w:r>
      <w:r w:rsidR="00F125FC" w:rsidRPr="0016536D">
        <w:rPr>
          <w:rFonts w:ascii="Times New Roman" w:hAnsi="Times New Roman"/>
          <w:sz w:val="28"/>
          <w:szCs w:val="28"/>
        </w:rPr>
        <w:t>879</w:t>
      </w:r>
      <w:r w:rsidRPr="0016536D">
        <w:rPr>
          <w:rFonts w:ascii="Times New Roman" w:hAnsi="Times New Roman"/>
          <w:sz w:val="28"/>
          <w:szCs w:val="28"/>
        </w:rPr>
        <w:t>,</w:t>
      </w:r>
      <w:r w:rsidR="0016536D" w:rsidRPr="0016536D">
        <w:rPr>
          <w:rFonts w:ascii="Times New Roman" w:hAnsi="Times New Roman"/>
          <w:sz w:val="28"/>
          <w:szCs w:val="28"/>
        </w:rPr>
        <w:t>322</w:t>
      </w:r>
      <w:r w:rsidRPr="0016536D">
        <w:rPr>
          <w:rFonts w:ascii="Times New Roman" w:hAnsi="Times New Roman"/>
          <w:sz w:val="28"/>
          <w:szCs w:val="28"/>
        </w:rPr>
        <w:t xml:space="preserve"> млн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4D308B">
        <w:rPr>
          <w:rFonts w:ascii="Times New Roman" w:hAnsi="Times New Roman"/>
          <w:sz w:val="28"/>
          <w:szCs w:val="28"/>
        </w:rPr>
        <w:t>.</w:t>
      </w:r>
    </w:p>
    <w:p w:rsidR="000F3EDC" w:rsidRDefault="000F3EDC" w:rsidP="000F3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Управляющей компанией АО «Чеченнефтехимпром» в соответствии с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графиком проводится работа по строительству </w:t>
      </w:r>
      <w:r w:rsidRPr="00C0629D">
        <w:rPr>
          <w:rFonts w:ascii="Times New Roman" w:hAnsi="Times New Roman"/>
          <w:sz w:val="28"/>
          <w:szCs w:val="28"/>
        </w:rPr>
        <w:t>объектов инфраструктур</w:t>
      </w:r>
      <w:r>
        <w:rPr>
          <w:rFonts w:ascii="Times New Roman" w:hAnsi="Times New Roman"/>
          <w:sz w:val="28"/>
          <w:szCs w:val="28"/>
        </w:rPr>
        <w:t>ы ОЭЗ ППТ «Грозный» согласно Перечню</w:t>
      </w:r>
      <w:r w:rsidRPr="00A46871">
        <w:rPr>
          <w:rFonts w:ascii="Times New Roman" w:hAnsi="Times New Roman"/>
          <w:sz w:val="28"/>
          <w:szCs w:val="28"/>
        </w:rPr>
        <w:t xml:space="preserve"> планируемых к строительству объектов инженерной, транспортной, социальной, инновационной и иных инфраструктур </w:t>
      </w:r>
      <w:r>
        <w:rPr>
          <w:rFonts w:ascii="Times New Roman" w:hAnsi="Times New Roman"/>
          <w:sz w:val="28"/>
          <w:szCs w:val="28"/>
        </w:rPr>
        <w:t xml:space="preserve">ОЭЗ ППТ </w:t>
      </w:r>
      <w:r w:rsidRPr="00A46871">
        <w:rPr>
          <w:rFonts w:ascii="Times New Roman" w:hAnsi="Times New Roman"/>
          <w:sz w:val="28"/>
          <w:szCs w:val="28"/>
        </w:rPr>
        <w:t xml:space="preserve">«Грозный» </w:t>
      </w:r>
      <w:r>
        <w:rPr>
          <w:rFonts w:ascii="Times New Roman" w:hAnsi="Times New Roman"/>
          <w:sz w:val="28"/>
          <w:szCs w:val="28"/>
        </w:rPr>
        <w:t>и прилегающей к ней территории.</w:t>
      </w:r>
    </w:p>
    <w:p w:rsidR="000F3EDC" w:rsidRDefault="000F3EDC" w:rsidP="000F3E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декабре 2022 года ожидается окончание строительства всех объектов инфраструктуры, запланированных в рамках реализации 1-го этапа развития ОЭЗ ППТ «Грозный».</w:t>
      </w:r>
    </w:p>
    <w:p w:rsidR="000F3EDC" w:rsidRDefault="009B0803" w:rsidP="000F3E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F3EDC">
        <w:rPr>
          <w:rFonts w:ascii="Times New Roman" w:hAnsi="Times New Roman"/>
          <w:sz w:val="28"/>
          <w:szCs w:val="28"/>
        </w:rPr>
        <w:t xml:space="preserve">омпаниям </w:t>
      </w:r>
      <w:r w:rsidR="000F3EDC" w:rsidRPr="005F40EC">
        <w:rPr>
          <w:rFonts w:ascii="Times New Roman" w:hAnsi="Times New Roman"/>
          <w:sz w:val="28"/>
          <w:szCs w:val="28"/>
        </w:rPr>
        <w:t>ООО «</w:t>
      </w:r>
      <w:proofErr w:type="spellStart"/>
      <w:r w:rsidR="000F3EDC" w:rsidRPr="005F40EC">
        <w:rPr>
          <w:rFonts w:ascii="Times New Roman" w:hAnsi="Times New Roman"/>
          <w:sz w:val="28"/>
          <w:szCs w:val="28"/>
        </w:rPr>
        <w:t>ТеплоЭнергоКомплекс</w:t>
      </w:r>
      <w:proofErr w:type="spellEnd"/>
      <w:r w:rsidR="000F3EDC" w:rsidRPr="005F40EC">
        <w:rPr>
          <w:rFonts w:ascii="Times New Roman" w:hAnsi="Times New Roman"/>
          <w:sz w:val="28"/>
          <w:szCs w:val="28"/>
        </w:rPr>
        <w:t xml:space="preserve">» и ООО «Трубный Поток Переработка» </w:t>
      </w:r>
      <w:r w:rsidR="000F3EDC">
        <w:rPr>
          <w:rFonts w:ascii="Times New Roman" w:hAnsi="Times New Roman"/>
          <w:sz w:val="28"/>
          <w:szCs w:val="28"/>
        </w:rPr>
        <w:t xml:space="preserve">присвоен статус резидентов ОЭЗ ППТ «Грозный» и </w:t>
      </w:r>
      <w:r w:rsidR="000F3EDC" w:rsidRPr="005F40EC">
        <w:rPr>
          <w:rFonts w:ascii="Times New Roman" w:hAnsi="Times New Roman"/>
          <w:sz w:val="28"/>
          <w:szCs w:val="28"/>
        </w:rPr>
        <w:t>заключены трехсторонние соглашения об осуществлении промышленно-производственной деятельности на территории Чеченской Республики.</w:t>
      </w:r>
      <w:r w:rsidR="000F3EDC" w:rsidRPr="00CD0C33">
        <w:rPr>
          <w:rFonts w:ascii="Times New Roman" w:hAnsi="Times New Roman"/>
          <w:sz w:val="28"/>
          <w:szCs w:val="28"/>
        </w:rPr>
        <w:t xml:space="preserve"> </w:t>
      </w:r>
    </w:p>
    <w:p w:rsidR="000F3EDC" w:rsidRDefault="000F3EDC" w:rsidP="000F3EDC">
      <w:pPr>
        <w:pStyle w:val="a3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bCs/>
          <w:iCs/>
          <w:sz w:val="28"/>
          <w:szCs w:val="28"/>
        </w:rPr>
      </w:pPr>
      <w:r w:rsidRPr="006B17EE">
        <w:rPr>
          <w:bCs/>
          <w:iCs/>
          <w:sz w:val="28"/>
          <w:szCs w:val="28"/>
        </w:rPr>
        <w:t>Резидентам особых экономических зон предоставляется широкая линейка налоговых льгот и преференций, а также подготов</w:t>
      </w:r>
      <w:r>
        <w:rPr>
          <w:bCs/>
          <w:iCs/>
          <w:sz w:val="28"/>
          <w:szCs w:val="28"/>
        </w:rPr>
        <w:t>ленная инвестиционная площадка.</w:t>
      </w:r>
    </w:p>
    <w:p w:rsidR="00D37ED4" w:rsidRDefault="00D37ED4" w:rsidP="00D37ED4">
      <w:pPr>
        <w:pStyle w:val="21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целях повышения инвестиционной привлекательности Чеченской Республики организовываются</w:t>
      </w:r>
      <w:r w:rsidRPr="001A5B21">
        <w:rPr>
          <w:rFonts w:eastAsia="Calibri"/>
          <w:sz w:val="28"/>
          <w:szCs w:val="28"/>
        </w:rPr>
        <w:t xml:space="preserve"> деловые встречи, бизнес-миссии, конференции, презентации с участием иностранных предпринимателей и представителей различных негосударственных и государственных организаций</w:t>
      </w:r>
      <w:r>
        <w:rPr>
          <w:rFonts w:eastAsia="Calibri"/>
          <w:sz w:val="28"/>
          <w:szCs w:val="28"/>
        </w:rPr>
        <w:t xml:space="preserve"> и бизнес-структур. Проводится работа по расширению географии инвесторов через позиционирование региона и налаживание новых межрегиональных и международных связей. </w:t>
      </w:r>
    </w:p>
    <w:p w:rsidR="006B17EE" w:rsidRDefault="006B17EE" w:rsidP="00D60BE7">
      <w:pPr>
        <w:pStyle w:val="21"/>
        <w:shd w:val="clear" w:color="auto" w:fill="auto"/>
        <w:spacing w:after="0" w:line="240" w:lineRule="auto"/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F648F7">
        <w:rPr>
          <w:rFonts w:eastAsia="MS Mincho"/>
          <w:sz w:val="28"/>
          <w:szCs w:val="28"/>
          <w:lang w:eastAsia="ja-JP"/>
        </w:rPr>
        <w:t xml:space="preserve">В </w:t>
      </w:r>
      <w:r>
        <w:rPr>
          <w:rFonts w:eastAsia="MS Mincho"/>
          <w:sz w:val="28"/>
          <w:szCs w:val="28"/>
          <w:lang w:eastAsia="ja-JP"/>
        </w:rPr>
        <w:t xml:space="preserve">целях </w:t>
      </w:r>
      <w:r w:rsidRPr="00F648F7">
        <w:rPr>
          <w:rFonts w:eastAsia="MS Mincho"/>
          <w:sz w:val="28"/>
          <w:szCs w:val="28"/>
          <w:lang w:eastAsia="ja-JP"/>
        </w:rPr>
        <w:t>создани</w:t>
      </w:r>
      <w:r>
        <w:rPr>
          <w:rFonts w:eastAsia="MS Mincho"/>
          <w:sz w:val="28"/>
          <w:szCs w:val="28"/>
          <w:lang w:eastAsia="ja-JP"/>
        </w:rPr>
        <w:t>я</w:t>
      </w:r>
      <w:r w:rsidRPr="00F648F7">
        <w:rPr>
          <w:rFonts w:eastAsia="MS Mincho"/>
          <w:sz w:val="28"/>
          <w:szCs w:val="28"/>
          <w:lang w:eastAsia="ja-JP"/>
        </w:rPr>
        <w:t xml:space="preserve"> благоприятных условий ведения </w:t>
      </w:r>
      <w:r>
        <w:rPr>
          <w:rFonts w:eastAsia="MS Mincho"/>
          <w:sz w:val="28"/>
          <w:szCs w:val="28"/>
          <w:lang w:eastAsia="ja-JP"/>
        </w:rPr>
        <w:t xml:space="preserve">бизнеса в регионе, снижения административных барьеров при ведении предпринимательской деятельности </w:t>
      </w:r>
      <w:r w:rsidRPr="00F648F7">
        <w:rPr>
          <w:rFonts w:eastAsia="MS Mincho"/>
          <w:sz w:val="28"/>
          <w:szCs w:val="28"/>
          <w:lang w:eastAsia="ja-JP"/>
        </w:rPr>
        <w:t>реализуются инициативы</w:t>
      </w:r>
      <w:r w:rsidR="005B5838">
        <w:rPr>
          <w:rFonts w:eastAsia="MS Mincho"/>
          <w:sz w:val="28"/>
          <w:szCs w:val="28"/>
          <w:lang w:eastAsia="ja-JP"/>
        </w:rPr>
        <w:t>, разработанные</w:t>
      </w:r>
      <w:r w:rsidRPr="00F648F7">
        <w:rPr>
          <w:rFonts w:eastAsia="MS Mincho"/>
          <w:sz w:val="28"/>
          <w:szCs w:val="28"/>
          <w:lang w:eastAsia="ja-JP"/>
        </w:rPr>
        <w:t xml:space="preserve"> </w:t>
      </w:r>
      <w:r w:rsidR="005B5838">
        <w:rPr>
          <w:rFonts w:eastAsia="MS Mincho"/>
          <w:sz w:val="28"/>
          <w:szCs w:val="28"/>
          <w:lang w:eastAsia="ja-JP"/>
        </w:rPr>
        <w:t>с участием некоммерческой организации «Агентство</w:t>
      </w:r>
      <w:r w:rsidRPr="00F648F7">
        <w:rPr>
          <w:rFonts w:eastAsia="MS Mincho"/>
          <w:sz w:val="28"/>
          <w:szCs w:val="28"/>
          <w:lang w:eastAsia="ja-JP"/>
        </w:rPr>
        <w:t xml:space="preserve"> стратегических инициатив по продвижению новых проектов</w:t>
      </w:r>
      <w:r w:rsidR="005B5838">
        <w:rPr>
          <w:rFonts w:eastAsia="MS Mincho"/>
          <w:sz w:val="28"/>
          <w:szCs w:val="28"/>
          <w:lang w:eastAsia="ja-JP"/>
        </w:rPr>
        <w:t>»: с</w:t>
      </w:r>
      <w:r w:rsidRPr="00F648F7">
        <w:rPr>
          <w:rFonts w:eastAsia="MS Mincho"/>
          <w:sz w:val="28"/>
          <w:szCs w:val="28"/>
          <w:lang w:eastAsia="ja-JP"/>
        </w:rPr>
        <w:t xml:space="preserve">тандарт деятельности органов исполнительной власти субъекта Российской Федерации по обеспечению благоприятного инвестиционного климата в регионе, лучшие практики </w:t>
      </w:r>
      <w:r w:rsidRPr="00F648F7">
        <w:rPr>
          <w:rFonts w:eastAsia="MS Mincho"/>
          <w:sz w:val="28"/>
          <w:szCs w:val="28"/>
          <w:lang w:eastAsia="ja-JP"/>
        </w:rPr>
        <w:lastRenderedPageBreak/>
        <w:t>Национального рейтинга сост</w:t>
      </w:r>
      <w:r>
        <w:rPr>
          <w:rFonts w:eastAsia="MS Mincho"/>
          <w:sz w:val="28"/>
          <w:szCs w:val="28"/>
          <w:lang w:eastAsia="ja-JP"/>
        </w:rPr>
        <w:t xml:space="preserve">ояния инвестиционного климата </w:t>
      </w:r>
      <w:r w:rsidRPr="00F648F7">
        <w:rPr>
          <w:rFonts w:eastAsia="MS Mincho"/>
          <w:sz w:val="28"/>
          <w:szCs w:val="28"/>
          <w:lang w:eastAsia="ja-JP"/>
        </w:rPr>
        <w:t>в субъектах Российской Федерации и целевые модели упрощения процедур ведения бизнеса и повышения инвестиционной привлекательности субъектов Российской Федерации.</w:t>
      </w:r>
    </w:p>
    <w:p w:rsidR="00F14222" w:rsidRDefault="00776700" w:rsidP="000268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11D9">
        <w:rPr>
          <w:rFonts w:ascii="Times New Roman" w:hAnsi="Times New Roman"/>
          <w:bCs/>
          <w:sz w:val="28"/>
          <w:szCs w:val="28"/>
        </w:rPr>
        <w:t xml:space="preserve">Реализация </w:t>
      </w:r>
      <w:r w:rsidR="00137065">
        <w:rPr>
          <w:rFonts w:ascii="Times New Roman" w:hAnsi="Times New Roman"/>
          <w:bCs/>
          <w:sz w:val="28"/>
          <w:szCs w:val="28"/>
        </w:rPr>
        <w:t xml:space="preserve">вышеуказанных </w:t>
      </w:r>
      <w:r w:rsidRPr="004F11D9">
        <w:rPr>
          <w:rFonts w:ascii="Times New Roman" w:hAnsi="Times New Roman"/>
          <w:bCs/>
          <w:sz w:val="28"/>
          <w:szCs w:val="28"/>
        </w:rPr>
        <w:t xml:space="preserve">инициатив </w:t>
      </w:r>
      <w:r w:rsidR="00E703E8" w:rsidRPr="00E703E8">
        <w:rPr>
          <w:rFonts w:ascii="Times New Roman" w:hAnsi="Times New Roman"/>
          <w:bCs/>
          <w:sz w:val="28"/>
          <w:szCs w:val="28"/>
        </w:rPr>
        <w:t xml:space="preserve">Агентства </w:t>
      </w:r>
      <w:r w:rsidR="00AA105C">
        <w:rPr>
          <w:rFonts w:ascii="Times New Roman" w:hAnsi="Times New Roman"/>
          <w:bCs/>
          <w:sz w:val="28"/>
          <w:szCs w:val="28"/>
        </w:rPr>
        <w:t>позволила</w:t>
      </w:r>
      <w:r w:rsidR="00E703E8">
        <w:rPr>
          <w:rFonts w:ascii="Times New Roman" w:hAnsi="Times New Roman"/>
          <w:bCs/>
          <w:sz w:val="28"/>
          <w:szCs w:val="28"/>
        </w:rPr>
        <w:t xml:space="preserve"> </w:t>
      </w:r>
      <w:r w:rsidR="00814D4C">
        <w:rPr>
          <w:rFonts w:ascii="Times New Roman" w:hAnsi="Times New Roman"/>
          <w:bCs/>
          <w:sz w:val="28"/>
          <w:szCs w:val="28"/>
        </w:rPr>
        <w:t xml:space="preserve">разработать и </w:t>
      </w:r>
      <w:r w:rsidR="00E703E8">
        <w:rPr>
          <w:rFonts w:ascii="Times New Roman" w:hAnsi="Times New Roman"/>
          <w:bCs/>
          <w:sz w:val="28"/>
          <w:szCs w:val="28"/>
        </w:rPr>
        <w:t>применить</w:t>
      </w:r>
      <w:r w:rsidRPr="004F11D9">
        <w:rPr>
          <w:rFonts w:ascii="Times New Roman" w:hAnsi="Times New Roman"/>
          <w:bCs/>
          <w:sz w:val="28"/>
          <w:szCs w:val="28"/>
        </w:rPr>
        <w:t xml:space="preserve"> </w:t>
      </w:r>
      <w:r w:rsidR="004428E2">
        <w:rPr>
          <w:rFonts w:ascii="Times New Roman" w:hAnsi="Times New Roman"/>
          <w:bCs/>
          <w:sz w:val="28"/>
          <w:szCs w:val="28"/>
        </w:rPr>
        <w:t xml:space="preserve">меры </w:t>
      </w:r>
      <w:r w:rsidR="00485C32">
        <w:rPr>
          <w:rFonts w:ascii="Times New Roman" w:hAnsi="Times New Roman"/>
          <w:bCs/>
          <w:sz w:val="28"/>
          <w:szCs w:val="28"/>
        </w:rPr>
        <w:t>(лучшие практики регионов лидеров)</w:t>
      </w:r>
      <w:r w:rsidR="00517B04">
        <w:rPr>
          <w:rFonts w:ascii="Times New Roman" w:hAnsi="Times New Roman"/>
          <w:bCs/>
          <w:sz w:val="28"/>
          <w:szCs w:val="28"/>
        </w:rPr>
        <w:t>,</w:t>
      </w:r>
      <w:r w:rsidR="00485C32">
        <w:rPr>
          <w:rFonts w:ascii="Times New Roman" w:hAnsi="Times New Roman"/>
          <w:bCs/>
          <w:sz w:val="28"/>
          <w:szCs w:val="28"/>
        </w:rPr>
        <w:t xml:space="preserve"> </w:t>
      </w:r>
      <w:r w:rsidR="004428E2">
        <w:rPr>
          <w:rFonts w:ascii="Times New Roman" w:hAnsi="Times New Roman"/>
          <w:bCs/>
          <w:sz w:val="28"/>
          <w:szCs w:val="28"/>
        </w:rPr>
        <w:t xml:space="preserve">направленные на </w:t>
      </w:r>
      <w:r w:rsidR="00485C32">
        <w:rPr>
          <w:rFonts w:ascii="Times New Roman" w:hAnsi="Times New Roman"/>
          <w:bCs/>
          <w:sz w:val="28"/>
          <w:szCs w:val="28"/>
        </w:rPr>
        <w:t>поддержку</w:t>
      </w:r>
      <w:r w:rsidR="00137065">
        <w:rPr>
          <w:rFonts w:ascii="Times New Roman" w:hAnsi="Times New Roman"/>
          <w:bCs/>
          <w:sz w:val="28"/>
          <w:szCs w:val="28"/>
        </w:rPr>
        <w:t xml:space="preserve"> </w:t>
      </w:r>
      <w:r w:rsidR="00485C32">
        <w:rPr>
          <w:rFonts w:ascii="Times New Roman" w:hAnsi="Times New Roman"/>
          <w:bCs/>
          <w:sz w:val="28"/>
          <w:szCs w:val="28"/>
        </w:rPr>
        <w:t>и развитие</w:t>
      </w:r>
      <w:r w:rsidR="00137065" w:rsidRPr="004F11D9">
        <w:rPr>
          <w:rFonts w:ascii="Times New Roman" w:hAnsi="Times New Roman"/>
          <w:bCs/>
          <w:sz w:val="28"/>
          <w:szCs w:val="28"/>
        </w:rPr>
        <w:t xml:space="preserve"> </w:t>
      </w:r>
      <w:r w:rsidR="00CB327E">
        <w:rPr>
          <w:rFonts w:ascii="Times New Roman" w:hAnsi="Times New Roman"/>
          <w:bCs/>
          <w:sz w:val="28"/>
          <w:szCs w:val="28"/>
        </w:rPr>
        <w:t>предпринимательской деятельности</w:t>
      </w:r>
      <w:r w:rsidR="00485C32" w:rsidRPr="00485C32">
        <w:rPr>
          <w:rFonts w:ascii="Times New Roman" w:hAnsi="Times New Roman"/>
          <w:bCs/>
          <w:sz w:val="28"/>
          <w:szCs w:val="28"/>
        </w:rPr>
        <w:t xml:space="preserve"> </w:t>
      </w:r>
      <w:r w:rsidR="00485C32">
        <w:rPr>
          <w:rFonts w:ascii="Times New Roman" w:hAnsi="Times New Roman"/>
          <w:bCs/>
          <w:sz w:val="28"/>
          <w:szCs w:val="28"/>
        </w:rPr>
        <w:t>на территории республики</w:t>
      </w:r>
      <w:r w:rsidR="00023AE1">
        <w:rPr>
          <w:rFonts w:ascii="Times New Roman" w:hAnsi="Times New Roman"/>
          <w:bCs/>
          <w:sz w:val="28"/>
          <w:szCs w:val="28"/>
        </w:rPr>
        <w:t xml:space="preserve"> с</w:t>
      </w:r>
      <w:r w:rsidR="00026874" w:rsidRPr="00026874">
        <w:rPr>
          <w:rFonts w:ascii="Times New Roman" w:hAnsi="Times New Roman"/>
          <w:bCs/>
          <w:sz w:val="28"/>
          <w:szCs w:val="28"/>
        </w:rPr>
        <w:t>реди которых</w:t>
      </w:r>
      <w:r w:rsidR="00B43842">
        <w:rPr>
          <w:rFonts w:ascii="Times New Roman" w:hAnsi="Times New Roman"/>
          <w:bCs/>
          <w:sz w:val="28"/>
          <w:szCs w:val="28"/>
        </w:rPr>
        <w:t>,</w:t>
      </w:r>
      <w:r w:rsidR="00026874" w:rsidRPr="00026874">
        <w:rPr>
          <w:rFonts w:ascii="Times New Roman" w:hAnsi="Times New Roman"/>
          <w:bCs/>
          <w:sz w:val="28"/>
          <w:szCs w:val="28"/>
        </w:rPr>
        <w:t xml:space="preserve"> можно выделить </w:t>
      </w:r>
      <w:r w:rsidR="00F14222">
        <w:rPr>
          <w:rFonts w:ascii="Times New Roman" w:hAnsi="Times New Roman"/>
          <w:bCs/>
          <w:sz w:val="28"/>
          <w:szCs w:val="28"/>
        </w:rPr>
        <w:t>мероприятия</w:t>
      </w:r>
      <w:r w:rsidR="00B43842">
        <w:rPr>
          <w:rFonts w:ascii="Times New Roman" w:hAnsi="Times New Roman"/>
          <w:bCs/>
          <w:sz w:val="28"/>
          <w:szCs w:val="28"/>
        </w:rPr>
        <w:t>,</w:t>
      </w:r>
      <w:r w:rsidR="00F14222">
        <w:rPr>
          <w:rFonts w:ascii="Times New Roman" w:hAnsi="Times New Roman"/>
          <w:bCs/>
          <w:sz w:val="28"/>
          <w:szCs w:val="28"/>
        </w:rPr>
        <w:t xml:space="preserve"> </w:t>
      </w:r>
      <w:r w:rsidR="00B43842">
        <w:rPr>
          <w:rFonts w:ascii="Times New Roman" w:hAnsi="Times New Roman"/>
          <w:bCs/>
          <w:sz w:val="28"/>
          <w:szCs w:val="28"/>
        </w:rPr>
        <w:t>направленные на</w:t>
      </w:r>
      <w:r w:rsidR="004A1B26" w:rsidRPr="004A1B26">
        <w:rPr>
          <w:rFonts w:ascii="Times New Roman" w:hAnsi="Times New Roman"/>
          <w:bCs/>
          <w:sz w:val="28"/>
          <w:szCs w:val="28"/>
        </w:rPr>
        <w:t xml:space="preserve"> </w:t>
      </w:r>
      <w:r w:rsidR="00B43842">
        <w:rPr>
          <w:rFonts w:ascii="Times New Roman" w:hAnsi="Times New Roman"/>
          <w:bCs/>
          <w:sz w:val="28"/>
          <w:szCs w:val="28"/>
        </w:rPr>
        <w:t>снижение</w:t>
      </w:r>
      <w:r w:rsidR="004A1B26" w:rsidRPr="00026874">
        <w:rPr>
          <w:rFonts w:ascii="Times New Roman" w:hAnsi="Times New Roman"/>
          <w:bCs/>
          <w:sz w:val="28"/>
          <w:szCs w:val="28"/>
        </w:rPr>
        <w:t xml:space="preserve"> административной н</w:t>
      </w:r>
      <w:r w:rsidR="004A1B26">
        <w:rPr>
          <w:rFonts w:ascii="Times New Roman" w:hAnsi="Times New Roman"/>
          <w:bCs/>
          <w:sz w:val="28"/>
          <w:szCs w:val="28"/>
        </w:rPr>
        <w:t xml:space="preserve">агрузки </w:t>
      </w:r>
      <w:r w:rsidR="000A7F5F">
        <w:rPr>
          <w:rFonts w:ascii="Times New Roman" w:hAnsi="Times New Roman"/>
          <w:bCs/>
          <w:sz w:val="28"/>
          <w:szCs w:val="28"/>
        </w:rPr>
        <w:t>на</w:t>
      </w:r>
      <w:r w:rsidR="004A1B26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0A7F5F">
        <w:rPr>
          <w:rFonts w:ascii="Times New Roman" w:hAnsi="Times New Roman"/>
          <w:bCs/>
          <w:sz w:val="28"/>
          <w:szCs w:val="28"/>
        </w:rPr>
        <w:t>и</w:t>
      </w:r>
      <w:r w:rsidR="00B43842">
        <w:rPr>
          <w:rFonts w:ascii="Times New Roman" w:hAnsi="Times New Roman"/>
          <w:bCs/>
          <w:sz w:val="28"/>
          <w:szCs w:val="28"/>
        </w:rPr>
        <w:t>, осуществляющие</w:t>
      </w:r>
      <w:r w:rsidR="004A1B26" w:rsidRPr="00026874">
        <w:rPr>
          <w:rFonts w:ascii="Times New Roman" w:hAnsi="Times New Roman"/>
          <w:bCs/>
          <w:sz w:val="28"/>
          <w:szCs w:val="28"/>
        </w:rPr>
        <w:t xml:space="preserve"> предпринимательскую и иные виды деятельности</w:t>
      </w:r>
      <w:r w:rsidR="004A1B26">
        <w:rPr>
          <w:rFonts w:ascii="Times New Roman" w:hAnsi="Times New Roman"/>
          <w:bCs/>
          <w:sz w:val="28"/>
          <w:szCs w:val="28"/>
        </w:rPr>
        <w:t xml:space="preserve">, </w:t>
      </w:r>
      <w:r w:rsidR="00026874" w:rsidRPr="00026874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4A1B26">
        <w:rPr>
          <w:rFonts w:ascii="Times New Roman" w:hAnsi="Times New Roman"/>
          <w:bCs/>
          <w:sz w:val="28"/>
          <w:szCs w:val="28"/>
        </w:rPr>
        <w:t>осуществления</w:t>
      </w:r>
      <w:r w:rsidR="00026874" w:rsidRPr="00026874">
        <w:rPr>
          <w:rFonts w:ascii="Times New Roman" w:hAnsi="Times New Roman"/>
          <w:bCs/>
          <w:sz w:val="28"/>
          <w:szCs w:val="28"/>
        </w:rPr>
        <w:t xml:space="preserve"> регионального государственного контроля (надзора)</w:t>
      </w:r>
      <w:r w:rsidR="00B43842">
        <w:rPr>
          <w:rFonts w:ascii="Times New Roman" w:hAnsi="Times New Roman"/>
          <w:bCs/>
          <w:sz w:val="28"/>
          <w:szCs w:val="28"/>
        </w:rPr>
        <w:t>.</w:t>
      </w:r>
    </w:p>
    <w:p w:rsidR="00026874" w:rsidRPr="00026874" w:rsidRDefault="004A1B26" w:rsidP="0002687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4428E2">
        <w:rPr>
          <w:rFonts w:ascii="Times New Roman" w:hAnsi="Times New Roman"/>
          <w:bCs/>
          <w:sz w:val="28"/>
          <w:szCs w:val="28"/>
        </w:rPr>
        <w:t xml:space="preserve"> </w:t>
      </w:r>
      <w:r w:rsidR="00A56004" w:rsidRPr="004A1B26">
        <w:rPr>
          <w:rFonts w:ascii="Times New Roman" w:hAnsi="Times New Roman"/>
          <w:bCs/>
          <w:sz w:val="28"/>
          <w:szCs w:val="28"/>
        </w:rPr>
        <w:t>Чеченской Республике приняты нормативны</w:t>
      </w:r>
      <w:r w:rsidR="00F14222">
        <w:rPr>
          <w:rFonts w:ascii="Times New Roman" w:hAnsi="Times New Roman"/>
          <w:bCs/>
          <w:sz w:val="28"/>
          <w:szCs w:val="28"/>
        </w:rPr>
        <w:t xml:space="preserve">е правовые акты направленные на </w:t>
      </w:r>
      <w:r w:rsidR="00A56004" w:rsidRPr="004A1B26">
        <w:rPr>
          <w:rFonts w:ascii="Times New Roman" w:hAnsi="Times New Roman"/>
          <w:bCs/>
          <w:sz w:val="28"/>
          <w:szCs w:val="28"/>
        </w:rPr>
        <w:t>регулирование контрольно-надзорной деятельности.</w:t>
      </w:r>
      <w:r w:rsidR="00F14222">
        <w:rPr>
          <w:rFonts w:ascii="Times New Roman" w:hAnsi="Times New Roman"/>
          <w:bCs/>
          <w:sz w:val="28"/>
          <w:szCs w:val="28"/>
        </w:rPr>
        <w:t xml:space="preserve"> При проведении мероприятий по контролю и </w:t>
      </w:r>
      <w:r w:rsidR="00A56004" w:rsidRPr="004A1B26">
        <w:rPr>
          <w:rFonts w:ascii="Times New Roman" w:hAnsi="Times New Roman"/>
          <w:bCs/>
          <w:sz w:val="28"/>
          <w:szCs w:val="28"/>
        </w:rPr>
        <w:t>профилактике нару</w:t>
      </w:r>
      <w:r w:rsidR="00F14222">
        <w:rPr>
          <w:rFonts w:ascii="Times New Roman" w:hAnsi="Times New Roman"/>
          <w:bCs/>
          <w:sz w:val="28"/>
          <w:szCs w:val="28"/>
        </w:rPr>
        <w:t xml:space="preserve">шения обязательных требований в </w:t>
      </w:r>
      <w:r w:rsidR="00A56004" w:rsidRPr="004A1B26">
        <w:rPr>
          <w:rFonts w:ascii="Times New Roman" w:hAnsi="Times New Roman"/>
          <w:bCs/>
          <w:sz w:val="28"/>
          <w:szCs w:val="28"/>
        </w:rPr>
        <w:t>отношении предпринимателей применяется умеренная интенсивность пров</w:t>
      </w:r>
      <w:r w:rsidR="00F14222">
        <w:rPr>
          <w:rFonts w:ascii="Times New Roman" w:hAnsi="Times New Roman"/>
          <w:bCs/>
          <w:sz w:val="28"/>
          <w:szCs w:val="28"/>
        </w:rPr>
        <w:t xml:space="preserve">ерок с </w:t>
      </w:r>
      <w:r w:rsidR="00A56004" w:rsidRPr="004A1B26">
        <w:rPr>
          <w:rFonts w:ascii="Times New Roman" w:hAnsi="Times New Roman"/>
          <w:bCs/>
          <w:sz w:val="28"/>
          <w:szCs w:val="28"/>
        </w:rPr>
        <w:t>использованием риск-ориентированного подхода.</w:t>
      </w:r>
    </w:p>
    <w:p w:rsidR="00035EA4" w:rsidRDefault="00137065" w:rsidP="00814D4C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  <w:lang w:eastAsia="ja-JP"/>
        </w:rPr>
        <w:t>Принятые</w:t>
      </w:r>
      <w:r w:rsidR="00081400">
        <w:rPr>
          <w:rFonts w:eastAsia="MS Mincho"/>
          <w:sz w:val="28"/>
          <w:szCs w:val="28"/>
          <w:lang w:eastAsia="ja-JP"/>
        </w:rPr>
        <w:t xml:space="preserve"> меры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="005B5838">
        <w:rPr>
          <w:rFonts w:eastAsia="MS Mincho"/>
          <w:sz w:val="28"/>
          <w:szCs w:val="28"/>
          <w:lang w:eastAsia="ja-JP"/>
        </w:rPr>
        <w:t xml:space="preserve">позволили республике </w:t>
      </w:r>
      <w:r w:rsidR="00C215F8">
        <w:rPr>
          <w:rFonts w:eastAsia="MS Mincho"/>
          <w:sz w:val="28"/>
          <w:szCs w:val="28"/>
          <w:lang w:eastAsia="ja-JP"/>
        </w:rPr>
        <w:t>п</w:t>
      </w:r>
      <w:r w:rsidR="00C215F8" w:rsidRPr="00607982">
        <w:rPr>
          <w:sz w:val="28"/>
          <w:szCs w:val="28"/>
        </w:rPr>
        <w:t xml:space="preserve">о итогам участия </w:t>
      </w:r>
      <w:r w:rsidR="005B5838">
        <w:rPr>
          <w:sz w:val="28"/>
          <w:szCs w:val="28"/>
        </w:rPr>
        <w:br/>
      </w:r>
      <w:r w:rsidR="00C215F8">
        <w:rPr>
          <w:sz w:val="28"/>
          <w:szCs w:val="28"/>
        </w:rPr>
        <w:t>в Нацрейтинге 2021 года</w:t>
      </w:r>
      <w:r w:rsidR="00C215F8">
        <w:rPr>
          <w:rFonts w:eastAsia="MS Mincho"/>
          <w:sz w:val="28"/>
          <w:szCs w:val="28"/>
          <w:lang w:eastAsia="ja-JP"/>
        </w:rPr>
        <w:t xml:space="preserve"> </w:t>
      </w:r>
      <w:r w:rsidR="00081400">
        <w:rPr>
          <w:sz w:val="28"/>
          <w:szCs w:val="28"/>
        </w:rPr>
        <w:t>занять</w:t>
      </w:r>
      <w:r w:rsidR="00081400" w:rsidRPr="00607982">
        <w:rPr>
          <w:sz w:val="28"/>
          <w:szCs w:val="28"/>
        </w:rPr>
        <w:t xml:space="preserve"> </w:t>
      </w:r>
      <w:r w:rsidR="00081400">
        <w:rPr>
          <w:sz w:val="28"/>
          <w:szCs w:val="28"/>
        </w:rPr>
        <w:t xml:space="preserve">13 место </w:t>
      </w:r>
      <w:r w:rsidR="00035EA4">
        <w:rPr>
          <w:sz w:val="28"/>
          <w:szCs w:val="28"/>
        </w:rPr>
        <w:t xml:space="preserve">среди 85 субъектов Российской Федерации </w:t>
      </w:r>
      <w:r w:rsidR="00035EA4" w:rsidRPr="00607982">
        <w:rPr>
          <w:sz w:val="28"/>
          <w:szCs w:val="28"/>
        </w:rPr>
        <w:t>и 1 место среди субъектов СКФО.</w:t>
      </w:r>
      <w:r w:rsidR="00D549F0">
        <w:rPr>
          <w:sz w:val="28"/>
          <w:szCs w:val="28"/>
        </w:rPr>
        <w:t xml:space="preserve"> Интегральный индекс 2021 года составил 257,91 балла, что </w:t>
      </w:r>
      <w:r w:rsidR="007E0502">
        <w:rPr>
          <w:sz w:val="28"/>
          <w:szCs w:val="28"/>
        </w:rPr>
        <w:t xml:space="preserve">на 4,61 балла </w:t>
      </w:r>
      <w:r w:rsidR="00D549F0">
        <w:rPr>
          <w:sz w:val="28"/>
          <w:szCs w:val="28"/>
        </w:rPr>
        <w:t>больше, чем Интегральный индекс 2020 года (253,3 балла).</w:t>
      </w:r>
    </w:p>
    <w:p w:rsidR="003609A3" w:rsidRPr="00E43B31" w:rsidRDefault="003609A3" w:rsidP="00814D4C">
      <w:pPr>
        <w:pStyle w:val="20"/>
        <w:shd w:val="clear" w:color="auto" w:fill="auto"/>
        <w:spacing w:before="0" w:line="240" w:lineRule="auto"/>
        <w:ind w:left="40" w:right="40" w:firstLine="560"/>
        <w:rPr>
          <w:sz w:val="28"/>
          <w:szCs w:val="28"/>
        </w:rPr>
      </w:pPr>
      <w:r>
        <w:rPr>
          <w:sz w:val="28"/>
          <w:szCs w:val="28"/>
        </w:rPr>
        <w:t>В</w:t>
      </w:r>
      <w:r w:rsidRPr="00607982">
        <w:rPr>
          <w:sz w:val="28"/>
          <w:szCs w:val="28"/>
        </w:rPr>
        <w:t xml:space="preserve"> 2022 году опрос респондентов проводился по </w:t>
      </w:r>
      <w:r w:rsidRPr="0060798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7</w:t>
      </w:r>
      <w:r w:rsidRPr="00607982">
        <w:rPr>
          <w:sz w:val="28"/>
          <w:szCs w:val="28"/>
        </w:rPr>
        <w:t xml:space="preserve"> показателям</w:t>
      </w:r>
      <w:r>
        <w:rPr>
          <w:sz w:val="28"/>
          <w:szCs w:val="28"/>
        </w:rPr>
        <w:t>,</w:t>
      </w:r>
      <w:r w:rsidRPr="00607982">
        <w:rPr>
          <w:sz w:val="28"/>
          <w:szCs w:val="28"/>
        </w:rPr>
        <w:t xml:space="preserve"> </w:t>
      </w:r>
      <w:r w:rsidR="00AA105C">
        <w:rPr>
          <w:sz w:val="28"/>
          <w:szCs w:val="28"/>
        </w:rPr>
        <w:br/>
      </w:r>
      <w:r w:rsidRPr="00607982">
        <w:rPr>
          <w:sz w:val="28"/>
          <w:szCs w:val="28"/>
        </w:rPr>
        <w:t xml:space="preserve">из которых </w:t>
      </w:r>
      <w:r w:rsidRPr="0060798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6079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показателей</w:t>
      </w:r>
      <w:r w:rsidRPr="00607982">
        <w:rPr>
          <w:sz w:val="28"/>
          <w:szCs w:val="28"/>
        </w:rPr>
        <w:t xml:space="preserve"> </w:t>
      </w:r>
      <w:r w:rsidR="00C215F8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07982">
        <w:rPr>
          <w:sz w:val="28"/>
          <w:szCs w:val="28"/>
        </w:rPr>
        <w:t>новыми</w:t>
      </w:r>
      <w:r>
        <w:rPr>
          <w:sz w:val="28"/>
          <w:szCs w:val="28"/>
        </w:rPr>
        <w:t xml:space="preserve">. </w:t>
      </w:r>
      <w:r w:rsidRPr="00E43B31">
        <w:rPr>
          <w:sz w:val="28"/>
          <w:szCs w:val="28"/>
        </w:rPr>
        <w:t xml:space="preserve">В сравнении с 2020 годом </w:t>
      </w:r>
      <w:r w:rsidR="005B5838">
        <w:rPr>
          <w:sz w:val="28"/>
          <w:szCs w:val="28"/>
        </w:rPr>
        <w:br/>
      </w:r>
      <w:r w:rsidRPr="00E43B31">
        <w:rPr>
          <w:sz w:val="28"/>
          <w:szCs w:val="28"/>
        </w:rPr>
        <w:t xml:space="preserve">в 2021 году </w:t>
      </w:r>
      <w:r w:rsidR="00C215F8">
        <w:rPr>
          <w:sz w:val="28"/>
          <w:szCs w:val="28"/>
        </w:rPr>
        <w:t xml:space="preserve">были </w:t>
      </w:r>
      <w:r w:rsidRPr="00E43B31">
        <w:rPr>
          <w:sz w:val="28"/>
          <w:szCs w:val="28"/>
        </w:rPr>
        <w:t>улу</w:t>
      </w:r>
      <w:r w:rsidR="00C215F8">
        <w:rPr>
          <w:sz w:val="28"/>
          <w:szCs w:val="28"/>
        </w:rPr>
        <w:t>чшены значения по 9 показателям</w:t>
      </w:r>
      <w:r w:rsidRPr="00E43B31">
        <w:rPr>
          <w:sz w:val="28"/>
          <w:szCs w:val="28"/>
        </w:rPr>
        <w:t>.</w:t>
      </w:r>
    </w:p>
    <w:p w:rsidR="00157586" w:rsidRDefault="00157586" w:rsidP="00814D4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7982">
        <w:rPr>
          <w:rFonts w:ascii="Times New Roman" w:hAnsi="Times New Roman"/>
          <w:bCs/>
          <w:sz w:val="28"/>
          <w:szCs w:val="28"/>
        </w:rPr>
        <w:t xml:space="preserve">Высокая оценка </w:t>
      </w:r>
      <w:r w:rsidR="00C215F8">
        <w:rPr>
          <w:rFonts w:ascii="Times New Roman" w:hAnsi="Times New Roman"/>
          <w:bCs/>
          <w:sz w:val="28"/>
          <w:szCs w:val="28"/>
        </w:rPr>
        <w:t xml:space="preserve">предпринимателями </w:t>
      </w:r>
      <w:r w:rsidR="00C215F8" w:rsidRPr="00607982">
        <w:rPr>
          <w:rFonts w:ascii="Times New Roman" w:hAnsi="Times New Roman"/>
          <w:bCs/>
          <w:sz w:val="28"/>
          <w:szCs w:val="28"/>
        </w:rPr>
        <w:t xml:space="preserve">была дана </w:t>
      </w:r>
      <w:r w:rsidR="00AB227B" w:rsidRPr="00607982">
        <w:rPr>
          <w:rFonts w:ascii="Times New Roman" w:hAnsi="Times New Roman"/>
          <w:bCs/>
          <w:sz w:val="28"/>
          <w:szCs w:val="28"/>
        </w:rPr>
        <w:t xml:space="preserve">по </w:t>
      </w:r>
      <w:r w:rsidR="00AB227B">
        <w:rPr>
          <w:rFonts w:ascii="Times New Roman" w:hAnsi="Times New Roman"/>
          <w:bCs/>
          <w:sz w:val="28"/>
          <w:szCs w:val="28"/>
        </w:rPr>
        <w:t xml:space="preserve">24 </w:t>
      </w:r>
      <w:r w:rsidR="00AB227B" w:rsidRPr="00607982">
        <w:rPr>
          <w:rFonts w:ascii="Times New Roman" w:hAnsi="Times New Roman"/>
          <w:bCs/>
          <w:sz w:val="28"/>
          <w:szCs w:val="28"/>
        </w:rPr>
        <w:t xml:space="preserve">показателям </w:t>
      </w:r>
      <w:r w:rsidR="00AB227B">
        <w:rPr>
          <w:rFonts w:ascii="Times New Roman" w:hAnsi="Times New Roman"/>
          <w:bCs/>
          <w:sz w:val="28"/>
          <w:szCs w:val="28"/>
        </w:rPr>
        <w:t xml:space="preserve">Нацрейтинга </w:t>
      </w:r>
      <w:r w:rsidR="00283449" w:rsidRPr="00607982">
        <w:rPr>
          <w:rFonts w:ascii="Times New Roman" w:hAnsi="Times New Roman"/>
          <w:b/>
          <w:bCs/>
          <w:sz w:val="28"/>
          <w:szCs w:val="28"/>
        </w:rPr>
        <w:t>(группа А)</w:t>
      </w:r>
      <w:r w:rsidR="00023AE1">
        <w:rPr>
          <w:rFonts w:ascii="Times New Roman" w:hAnsi="Times New Roman"/>
          <w:b/>
          <w:bCs/>
          <w:sz w:val="28"/>
          <w:szCs w:val="28"/>
        </w:rPr>
        <w:t>,</w:t>
      </w:r>
      <w:r w:rsidR="0028344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3449" w:rsidRPr="00C215F8">
        <w:rPr>
          <w:rFonts w:ascii="Times New Roman" w:hAnsi="Times New Roman"/>
          <w:bCs/>
          <w:sz w:val="28"/>
          <w:szCs w:val="28"/>
        </w:rPr>
        <w:t>в том числе</w:t>
      </w:r>
      <w:r w:rsidRPr="00607982">
        <w:rPr>
          <w:rFonts w:ascii="Times New Roman" w:hAnsi="Times New Roman"/>
          <w:b/>
          <w:bCs/>
          <w:sz w:val="28"/>
          <w:szCs w:val="28"/>
        </w:rPr>
        <w:t>:</w:t>
      </w:r>
      <w:r w:rsidRPr="00607982">
        <w:rPr>
          <w:rFonts w:ascii="Times New Roman" w:hAnsi="Times New Roman"/>
          <w:bCs/>
          <w:sz w:val="28"/>
          <w:szCs w:val="28"/>
        </w:rPr>
        <w:t xml:space="preserve"> </w:t>
      </w:r>
      <w:r w:rsidR="00C215F8">
        <w:rPr>
          <w:rFonts w:ascii="Times New Roman" w:hAnsi="Times New Roman"/>
          <w:bCs/>
          <w:sz w:val="28"/>
          <w:szCs w:val="28"/>
        </w:rPr>
        <w:t xml:space="preserve">по </w:t>
      </w:r>
      <w:r w:rsidR="00E43B31">
        <w:rPr>
          <w:rFonts w:ascii="Times New Roman" w:hAnsi="Times New Roman"/>
          <w:bCs/>
          <w:sz w:val="28"/>
          <w:szCs w:val="28"/>
        </w:rPr>
        <w:t>эффективност</w:t>
      </w:r>
      <w:r w:rsidR="00C215F8">
        <w:rPr>
          <w:rFonts w:ascii="Times New Roman" w:hAnsi="Times New Roman"/>
          <w:bCs/>
          <w:sz w:val="28"/>
          <w:szCs w:val="28"/>
        </w:rPr>
        <w:t>и</w:t>
      </w:r>
      <w:r w:rsidR="00E43B31">
        <w:rPr>
          <w:rFonts w:ascii="Times New Roman" w:hAnsi="Times New Roman"/>
          <w:bCs/>
          <w:sz w:val="28"/>
          <w:szCs w:val="28"/>
        </w:rPr>
        <w:t xml:space="preserve"> </w:t>
      </w:r>
      <w:r w:rsidRPr="00607982">
        <w:rPr>
          <w:rFonts w:ascii="Times New Roman" w:hAnsi="Times New Roman"/>
          <w:bCs/>
          <w:sz w:val="28"/>
          <w:szCs w:val="28"/>
        </w:rPr>
        <w:t xml:space="preserve">подключения </w:t>
      </w:r>
      <w:r w:rsidR="00C215F8">
        <w:rPr>
          <w:rFonts w:ascii="Times New Roman" w:hAnsi="Times New Roman"/>
          <w:bCs/>
          <w:sz w:val="28"/>
          <w:szCs w:val="28"/>
        </w:rPr>
        <w:br/>
      </w:r>
      <w:r w:rsidR="00E43B31">
        <w:rPr>
          <w:rFonts w:ascii="Times New Roman" w:hAnsi="Times New Roman"/>
          <w:bCs/>
          <w:sz w:val="28"/>
          <w:szCs w:val="28"/>
        </w:rPr>
        <w:t>к газопроводу, к сетям водоснабжения и водоотведения</w:t>
      </w:r>
      <w:r w:rsidRPr="00607982">
        <w:rPr>
          <w:rFonts w:ascii="Times New Roman" w:hAnsi="Times New Roman"/>
          <w:bCs/>
          <w:sz w:val="28"/>
          <w:szCs w:val="28"/>
        </w:rPr>
        <w:t xml:space="preserve">; </w:t>
      </w:r>
      <w:r w:rsidR="00283449">
        <w:rPr>
          <w:rFonts w:ascii="Times New Roman" w:hAnsi="Times New Roman"/>
          <w:bCs/>
          <w:sz w:val="28"/>
          <w:szCs w:val="28"/>
        </w:rPr>
        <w:t xml:space="preserve">по </w:t>
      </w:r>
      <w:r w:rsidRPr="00607982">
        <w:rPr>
          <w:rFonts w:ascii="Times New Roman" w:hAnsi="Times New Roman"/>
          <w:bCs/>
          <w:sz w:val="28"/>
          <w:szCs w:val="28"/>
        </w:rPr>
        <w:t>врем</w:t>
      </w:r>
      <w:r w:rsidR="00283449">
        <w:rPr>
          <w:rFonts w:ascii="Times New Roman" w:hAnsi="Times New Roman"/>
          <w:bCs/>
          <w:sz w:val="28"/>
          <w:szCs w:val="28"/>
        </w:rPr>
        <w:t>ени</w:t>
      </w:r>
      <w:r w:rsidRPr="00607982">
        <w:rPr>
          <w:rFonts w:ascii="Times New Roman" w:hAnsi="Times New Roman"/>
          <w:bCs/>
          <w:sz w:val="28"/>
          <w:szCs w:val="28"/>
        </w:rPr>
        <w:t xml:space="preserve"> постановки на кадастровый учет</w:t>
      </w:r>
      <w:r w:rsidR="00283449">
        <w:rPr>
          <w:rFonts w:ascii="Times New Roman" w:hAnsi="Times New Roman"/>
          <w:bCs/>
          <w:sz w:val="28"/>
          <w:szCs w:val="28"/>
        </w:rPr>
        <w:t xml:space="preserve"> земельного участка</w:t>
      </w:r>
      <w:r w:rsidRPr="00607982">
        <w:rPr>
          <w:rFonts w:ascii="Times New Roman" w:hAnsi="Times New Roman"/>
          <w:bCs/>
          <w:sz w:val="28"/>
          <w:szCs w:val="28"/>
        </w:rPr>
        <w:t xml:space="preserve">; </w:t>
      </w:r>
      <w:r w:rsidR="00283449">
        <w:rPr>
          <w:rFonts w:ascii="Times New Roman" w:hAnsi="Times New Roman"/>
          <w:bCs/>
          <w:sz w:val="28"/>
          <w:szCs w:val="28"/>
        </w:rPr>
        <w:t>по количеству</w:t>
      </w:r>
      <w:r w:rsidR="00E43B31">
        <w:rPr>
          <w:rFonts w:ascii="Times New Roman" w:hAnsi="Times New Roman"/>
          <w:bCs/>
          <w:sz w:val="28"/>
          <w:szCs w:val="28"/>
        </w:rPr>
        <w:t xml:space="preserve"> контрольно-надзорных мероприятий в год</w:t>
      </w:r>
      <w:r w:rsidR="00283449">
        <w:rPr>
          <w:rFonts w:ascii="Times New Roman" w:hAnsi="Times New Roman"/>
          <w:bCs/>
          <w:sz w:val="28"/>
          <w:szCs w:val="28"/>
        </w:rPr>
        <w:t>;</w:t>
      </w:r>
      <w:r w:rsidR="00E43B31">
        <w:rPr>
          <w:rFonts w:ascii="Times New Roman" w:hAnsi="Times New Roman"/>
          <w:bCs/>
          <w:sz w:val="28"/>
          <w:szCs w:val="28"/>
        </w:rPr>
        <w:t xml:space="preserve"> </w:t>
      </w:r>
      <w:r w:rsidR="00283449">
        <w:rPr>
          <w:rFonts w:ascii="Times New Roman" w:hAnsi="Times New Roman"/>
          <w:bCs/>
          <w:sz w:val="28"/>
          <w:szCs w:val="28"/>
        </w:rPr>
        <w:t>по доли</w:t>
      </w:r>
      <w:r w:rsidR="00E43B31">
        <w:rPr>
          <w:rFonts w:ascii="Times New Roman" w:hAnsi="Times New Roman"/>
          <w:bCs/>
          <w:sz w:val="28"/>
          <w:szCs w:val="28"/>
        </w:rPr>
        <w:t xml:space="preserve"> компаний столкнувшихся с давлением со стороны органов влас</w:t>
      </w:r>
      <w:r w:rsidR="003F22F5">
        <w:rPr>
          <w:rFonts w:ascii="Times New Roman" w:hAnsi="Times New Roman"/>
          <w:bCs/>
          <w:sz w:val="28"/>
          <w:szCs w:val="28"/>
        </w:rPr>
        <w:t xml:space="preserve">ти или естественных монополий; </w:t>
      </w:r>
      <w:r w:rsidR="00C215F8">
        <w:rPr>
          <w:rFonts w:ascii="Times New Roman" w:hAnsi="Times New Roman"/>
          <w:bCs/>
          <w:sz w:val="28"/>
          <w:szCs w:val="28"/>
        </w:rPr>
        <w:br/>
      </w:r>
      <w:r w:rsidR="00283449">
        <w:rPr>
          <w:rFonts w:ascii="Times New Roman" w:hAnsi="Times New Roman"/>
          <w:bCs/>
          <w:sz w:val="28"/>
          <w:szCs w:val="28"/>
        </w:rPr>
        <w:t xml:space="preserve">по </w:t>
      </w:r>
      <w:r w:rsidR="00C215F8">
        <w:rPr>
          <w:rFonts w:ascii="Times New Roman" w:hAnsi="Times New Roman"/>
          <w:bCs/>
          <w:sz w:val="28"/>
          <w:szCs w:val="28"/>
        </w:rPr>
        <w:t>обеспечению</w:t>
      </w:r>
      <w:r w:rsidR="00E43B31">
        <w:rPr>
          <w:rFonts w:ascii="Times New Roman" w:hAnsi="Times New Roman"/>
          <w:bCs/>
          <w:sz w:val="28"/>
          <w:szCs w:val="28"/>
        </w:rPr>
        <w:t xml:space="preserve"> </w:t>
      </w:r>
      <w:r w:rsidRPr="00607982">
        <w:rPr>
          <w:rFonts w:ascii="Times New Roman" w:hAnsi="Times New Roman"/>
          <w:bCs/>
          <w:sz w:val="28"/>
          <w:szCs w:val="28"/>
        </w:rPr>
        <w:t xml:space="preserve">мер государственной финансовой поддержки; </w:t>
      </w:r>
      <w:r w:rsidR="00283449">
        <w:rPr>
          <w:rFonts w:ascii="Times New Roman" w:hAnsi="Times New Roman"/>
          <w:bCs/>
          <w:sz w:val="28"/>
          <w:szCs w:val="28"/>
        </w:rPr>
        <w:t>по получению</w:t>
      </w:r>
      <w:r w:rsidRPr="00607982">
        <w:rPr>
          <w:rFonts w:ascii="Times New Roman" w:hAnsi="Times New Roman"/>
          <w:bCs/>
          <w:sz w:val="28"/>
          <w:szCs w:val="28"/>
        </w:rPr>
        <w:t xml:space="preserve"> </w:t>
      </w:r>
      <w:r w:rsidR="00147859">
        <w:rPr>
          <w:rFonts w:ascii="Times New Roman" w:hAnsi="Times New Roman"/>
          <w:bCs/>
          <w:sz w:val="28"/>
          <w:szCs w:val="28"/>
        </w:rPr>
        <w:t>в аренду</w:t>
      </w:r>
      <w:r w:rsidRPr="00607982">
        <w:rPr>
          <w:rFonts w:ascii="Times New Roman" w:hAnsi="Times New Roman"/>
          <w:bCs/>
          <w:sz w:val="28"/>
          <w:szCs w:val="28"/>
        </w:rPr>
        <w:t xml:space="preserve"> площадей, предоста</w:t>
      </w:r>
      <w:r w:rsidR="003F22F5">
        <w:rPr>
          <w:rFonts w:ascii="Times New Roman" w:hAnsi="Times New Roman"/>
          <w:bCs/>
          <w:sz w:val="28"/>
          <w:szCs w:val="28"/>
        </w:rPr>
        <w:t xml:space="preserve">вляемых </w:t>
      </w:r>
      <w:r w:rsidR="00283449">
        <w:rPr>
          <w:rFonts w:ascii="Times New Roman" w:hAnsi="Times New Roman"/>
          <w:bCs/>
          <w:sz w:val="28"/>
          <w:szCs w:val="28"/>
        </w:rPr>
        <w:t xml:space="preserve">Чеченской Республикой </w:t>
      </w:r>
      <w:r w:rsidR="003F22F5">
        <w:rPr>
          <w:rFonts w:ascii="Times New Roman" w:hAnsi="Times New Roman"/>
          <w:bCs/>
          <w:sz w:val="28"/>
          <w:szCs w:val="28"/>
        </w:rPr>
        <w:t xml:space="preserve">субъектам МСП; </w:t>
      </w:r>
      <w:r w:rsidR="00283449">
        <w:rPr>
          <w:rFonts w:ascii="Times New Roman" w:hAnsi="Times New Roman"/>
          <w:bCs/>
          <w:sz w:val="28"/>
          <w:szCs w:val="28"/>
        </w:rPr>
        <w:t>по получению</w:t>
      </w:r>
      <w:r w:rsidR="003F22F5">
        <w:rPr>
          <w:rFonts w:ascii="Times New Roman" w:hAnsi="Times New Roman"/>
          <w:bCs/>
          <w:sz w:val="28"/>
          <w:szCs w:val="28"/>
        </w:rPr>
        <w:t xml:space="preserve"> разрешений на ввод объекта в эксплуатацию; </w:t>
      </w:r>
      <w:r w:rsidR="00AA105C">
        <w:rPr>
          <w:rFonts w:ascii="Times New Roman" w:hAnsi="Times New Roman"/>
          <w:bCs/>
          <w:sz w:val="28"/>
          <w:szCs w:val="28"/>
        </w:rPr>
        <w:br/>
      </w:r>
      <w:r w:rsidR="003F22F5">
        <w:rPr>
          <w:rFonts w:ascii="Times New Roman" w:hAnsi="Times New Roman"/>
          <w:bCs/>
          <w:sz w:val="28"/>
          <w:szCs w:val="28"/>
        </w:rPr>
        <w:t>п</w:t>
      </w:r>
      <w:r w:rsidR="00283449">
        <w:rPr>
          <w:rFonts w:ascii="Times New Roman" w:hAnsi="Times New Roman"/>
          <w:bCs/>
          <w:sz w:val="28"/>
          <w:szCs w:val="28"/>
        </w:rPr>
        <w:t>о получению</w:t>
      </w:r>
      <w:r w:rsidR="003F22F5">
        <w:rPr>
          <w:rFonts w:ascii="Times New Roman" w:hAnsi="Times New Roman"/>
          <w:bCs/>
          <w:sz w:val="28"/>
          <w:szCs w:val="28"/>
        </w:rPr>
        <w:t xml:space="preserve"> в аренду земельных участков (с проведением торгов)</w:t>
      </w:r>
      <w:r w:rsidR="00283449">
        <w:rPr>
          <w:rFonts w:ascii="Times New Roman" w:hAnsi="Times New Roman"/>
          <w:bCs/>
          <w:sz w:val="28"/>
          <w:szCs w:val="28"/>
        </w:rPr>
        <w:t xml:space="preserve">; </w:t>
      </w:r>
      <w:r w:rsidR="00AA105C">
        <w:rPr>
          <w:rFonts w:ascii="Times New Roman" w:hAnsi="Times New Roman"/>
          <w:bCs/>
          <w:sz w:val="28"/>
          <w:szCs w:val="28"/>
        </w:rPr>
        <w:br/>
      </w:r>
      <w:r w:rsidR="00283449">
        <w:rPr>
          <w:rFonts w:ascii="Times New Roman" w:hAnsi="Times New Roman"/>
          <w:bCs/>
          <w:sz w:val="28"/>
          <w:szCs w:val="28"/>
        </w:rPr>
        <w:t>по качеству предоставляемых телекоммуникационных услуг предпринимателям; по качеству дорожных сетей предпринимателям.</w:t>
      </w:r>
    </w:p>
    <w:p w:rsidR="00502325" w:rsidRPr="007A446F" w:rsidRDefault="00502325" w:rsidP="00502325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A446F">
        <w:rPr>
          <w:sz w:val="28"/>
          <w:szCs w:val="28"/>
        </w:rPr>
        <w:t xml:space="preserve">По показателям «Доля компаний столкнувшихся с давлением </w:t>
      </w:r>
      <w:r w:rsidRPr="007A446F">
        <w:rPr>
          <w:sz w:val="28"/>
          <w:szCs w:val="28"/>
        </w:rPr>
        <w:br/>
        <w:t xml:space="preserve">со стороны органов власти или естественных монополий» </w:t>
      </w:r>
      <w:r w:rsidRPr="007A446F">
        <w:rPr>
          <w:sz w:val="28"/>
          <w:szCs w:val="28"/>
        </w:rPr>
        <w:br/>
        <w:t xml:space="preserve">и «Оценка качества телекоммуникационных услуг предпринимателям», согласно письму Агентства стратегических инициатив, Чеченская Республика является регионом лидером. </w:t>
      </w:r>
      <w:r w:rsidR="00BE2FB9" w:rsidRPr="007A446F">
        <w:rPr>
          <w:sz w:val="28"/>
          <w:szCs w:val="28"/>
        </w:rPr>
        <w:t>Вследствие чего</w:t>
      </w:r>
      <w:r w:rsidRPr="007A446F">
        <w:rPr>
          <w:sz w:val="28"/>
          <w:szCs w:val="28"/>
        </w:rPr>
        <w:t xml:space="preserve">, </w:t>
      </w:r>
      <w:r w:rsidR="00517B04" w:rsidRPr="007A446F">
        <w:rPr>
          <w:sz w:val="28"/>
          <w:szCs w:val="28"/>
        </w:rPr>
        <w:t xml:space="preserve">паспорта </w:t>
      </w:r>
      <w:r w:rsidR="004B5B2B">
        <w:rPr>
          <w:sz w:val="28"/>
          <w:szCs w:val="28"/>
        </w:rPr>
        <w:br/>
      </w:r>
      <w:r w:rsidR="00517B04" w:rsidRPr="007A446F">
        <w:rPr>
          <w:sz w:val="28"/>
          <w:szCs w:val="28"/>
        </w:rPr>
        <w:t xml:space="preserve">по практикам </w:t>
      </w:r>
      <w:r w:rsidR="00BE2FB9" w:rsidRPr="007A446F">
        <w:rPr>
          <w:sz w:val="28"/>
          <w:szCs w:val="28"/>
        </w:rPr>
        <w:t xml:space="preserve">«Регулирование контрольно-надзорной деятельности Чеченской Республики» и «Действуй как одна команда» в рамках Нацрейтинга </w:t>
      </w:r>
      <w:r w:rsidR="00517B04" w:rsidRPr="007A446F">
        <w:rPr>
          <w:sz w:val="28"/>
          <w:szCs w:val="28"/>
        </w:rPr>
        <w:t xml:space="preserve">размещены </w:t>
      </w:r>
      <w:r w:rsidRPr="007A446F">
        <w:rPr>
          <w:sz w:val="28"/>
          <w:szCs w:val="28"/>
        </w:rPr>
        <w:t xml:space="preserve">на крауд-платформе «Смартека», созданной </w:t>
      </w:r>
      <w:r w:rsidR="00517B04" w:rsidRPr="007A446F">
        <w:rPr>
          <w:sz w:val="28"/>
          <w:szCs w:val="28"/>
        </w:rPr>
        <w:t xml:space="preserve">в целях </w:t>
      </w:r>
      <w:r w:rsidRPr="007A446F">
        <w:rPr>
          <w:sz w:val="28"/>
          <w:szCs w:val="28"/>
        </w:rPr>
        <w:lastRenderedPageBreak/>
        <w:t xml:space="preserve">обмена лучшими практиками </w:t>
      </w:r>
      <w:r w:rsidR="00D7525D" w:rsidRPr="007A446F">
        <w:rPr>
          <w:sz w:val="28"/>
          <w:szCs w:val="28"/>
        </w:rPr>
        <w:t>социально-э</w:t>
      </w:r>
      <w:r w:rsidR="00517B04" w:rsidRPr="007A446F">
        <w:rPr>
          <w:sz w:val="28"/>
          <w:szCs w:val="28"/>
        </w:rPr>
        <w:t>кономического развития регионов.</w:t>
      </w:r>
    </w:p>
    <w:p w:rsidR="006B4914" w:rsidRPr="006B4914" w:rsidRDefault="00980D27" w:rsidP="006B49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Отрицательную динамику показали следующие показатели:</w:t>
      </w:r>
      <w:r w:rsidR="006B4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4914">
        <w:rPr>
          <w:rFonts w:ascii="Times New Roman" w:hAnsi="Times New Roman"/>
          <w:bCs/>
          <w:sz w:val="28"/>
          <w:szCs w:val="28"/>
        </w:rPr>
        <w:t>с</w:t>
      </w:r>
      <w:r w:rsidR="006B4914" w:rsidRPr="007E166C">
        <w:rPr>
          <w:rFonts w:ascii="Times New Roman" w:hAnsi="Times New Roman"/>
          <w:bCs/>
          <w:sz w:val="28"/>
          <w:szCs w:val="28"/>
        </w:rPr>
        <w:t xml:space="preserve">реднее время получения разрешений </w:t>
      </w:r>
      <w:r w:rsidR="006B4914">
        <w:rPr>
          <w:rFonts w:ascii="Times New Roman" w:hAnsi="Times New Roman"/>
          <w:bCs/>
          <w:sz w:val="28"/>
          <w:szCs w:val="28"/>
        </w:rPr>
        <w:t xml:space="preserve">на строительство </w:t>
      </w:r>
      <w:r w:rsidR="006B4914" w:rsidRPr="007E166C">
        <w:rPr>
          <w:rFonts w:ascii="Times New Roman" w:hAnsi="Times New Roman"/>
          <w:bCs/>
          <w:sz w:val="28"/>
          <w:szCs w:val="28"/>
        </w:rPr>
        <w:t>-</w:t>
      </w:r>
      <w:r w:rsidR="006B4914">
        <w:rPr>
          <w:rFonts w:ascii="Times New Roman" w:hAnsi="Times New Roman"/>
          <w:bCs/>
          <w:sz w:val="28"/>
          <w:szCs w:val="28"/>
        </w:rPr>
        <w:t xml:space="preserve"> </w:t>
      </w:r>
      <w:r w:rsidR="006B4914" w:rsidRPr="007E166C">
        <w:rPr>
          <w:rFonts w:ascii="Times New Roman" w:hAnsi="Times New Roman"/>
          <w:bCs/>
          <w:sz w:val="28"/>
          <w:szCs w:val="28"/>
        </w:rPr>
        <w:t xml:space="preserve">группа </w:t>
      </w:r>
      <w:r w:rsidR="006B4914">
        <w:rPr>
          <w:rFonts w:ascii="Times New Roman" w:hAnsi="Times New Roman"/>
          <w:b/>
          <w:bCs/>
          <w:sz w:val="28"/>
          <w:szCs w:val="28"/>
        </w:rPr>
        <w:t>С</w:t>
      </w:r>
      <w:r w:rsidR="006B4914">
        <w:rPr>
          <w:rFonts w:ascii="Times New Roman" w:hAnsi="Times New Roman"/>
          <w:bCs/>
          <w:sz w:val="28"/>
          <w:szCs w:val="28"/>
        </w:rPr>
        <w:t xml:space="preserve"> </w:t>
      </w:r>
      <w:r w:rsidR="006B4914">
        <w:rPr>
          <w:rFonts w:ascii="Times New Roman" w:hAnsi="Times New Roman"/>
          <w:bCs/>
          <w:sz w:val="28"/>
          <w:szCs w:val="28"/>
        </w:rPr>
        <w:br/>
        <w:t xml:space="preserve">(2020 год – </w:t>
      </w:r>
      <w:r w:rsidR="006B4914" w:rsidRPr="007E166C">
        <w:rPr>
          <w:rFonts w:ascii="Times New Roman" w:hAnsi="Times New Roman"/>
          <w:b/>
          <w:bCs/>
          <w:sz w:val="28"/>
          <w:szCs w:val="28"/>
        </w:rPr>
        <w:t>B</w:t>
      </w:r>
      <w:r w:rsidR="006B4914" w:rsidRPr="00725C6C">
        <w:rPr>
          <w:rFonts w:ascii="Times New Roman" w:hAnsi="Times New Roman"/>
          <w:bCs/>
          <w:sz w:val="28"/>
          <w:szCs w:val="28"/>
        </w:rPr>
        <w:t>);</w:t>
      </w:r>
      <w:r w:rsidR="006B4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4914">
        <w:rPr>
          <w:rFonts w:ascii="Times New Roman" w:hAnsi="Times New Roman"/>
          <w:bCs/>
          <w:sz w:val="28"/>
          <w:szCs w:val="28"/>
        </w:rPr>
        <w:t>о</w:t>
      </w:r>
      <w:r w:rsidR="006B4914" w:rsidRPr="007E166C">
        <w:rPr>
          <w:rFonts w:ascii="Times New Roman" w:hAnsi="Times New Roman"/>
          <w:bCs/>
          <w:sz w:val="28"/>
          <w:szCs w:val="28"/>
        </w:rPr>
        <w:t>ценка деятельности органов власти по выд</w:t>
      </w:r>
      <w:r w:rsidR="006B4914">
        <w:rPr>
          <w:rFonts w:ascii="Times New Roman" w:hAnsi="Times New Roman"/>
          <w:bCs/>
          <w:sz w:val="28"/>
          <w:szCs w:val="28"/>
        </w:rPr>
        <w:t>аче разрешений на строительство</w:t>
      </w:r>
      <w:r w:rsidR="006B4914" w:rsidRPr="007E166C">
        <w:rPr>
          <w:rFonts w:ascii="Times New Roman" w:hAnsi="Times New Roman"/>
        </w:rPr>
        <w:t xml:space="preserve"> </w:t>
      </w:r>
      <w:r w:rsidR="006B4914" w:rsidRPr="007E166C">
        <w:rPr>
          <w:rFonts w:ascii="Times New Roman" w:hAnsi="Times New Roman"/>
          <w:bCs/>
          <w:sz w:val="28"/>
          <w:szCs w:val="28"/>
        </w:rPr>
        <w:t xml:space="preserve">- группа </w:t>
      </w:r>
      <w:r w:rsidR="006B4914" w:rsidRPr="007E166C">
        <w:rPr>
          <w:rFonts w:ascii="Times New Roman" w:hAnsi="Times New Roman"/>
          <w:b/>
          <w:bCs/>
          <w:sz w:val="28"/>
          <w:szCs w:val="28"/>
        </w:rPr>
        <w:t xml:space="preserve">B </w:t>
      </w:r>
      <w:r w:rsidR="006B4914">
        <w:rPr>
          <w:rFonts w:ascii="Times New Roman" w:hAnsi="Times New Roman"/>
          <w:bCs/>
          <w:sz w:val="28"/>
          <w:szCs w:val="28"/>
        </w:rPr>
        <w:t xml:space="preserve">(2020 год – </w:t>
      </w:r>
      <w:r w:rsidR="006B4914" w:rsidRPr="007E166C">
        <w:rPr>
          <w:rFonts w:ascii="Times New Roman" w:hAnsi="Times New Roman"/>
          <w:b/>
          <w:bCs/>
          <w:sz w:val="28"/>
          <w:szCs w:val="28"/>
        </w:rPr>
        <w:t>А</w:t>
      </w:r>
      <w:r w:rsidR="006B4914">
        <w:rPr>
          <w:rFonts w:ascii="Times New Roman" w:hAnsi="Times New Roman"/>
          <w:bCs/>
          <w:sz w:val="28"/>
          <w:szCs w:val="28"/>
        </w:rPr>
        <w:t>);</w:t>
      </w:r>
      <w:r w:rsidR="006B4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4914">
        <w:rPr>
          <w:rFonts w:ascii="Times New Roman" w:hAnsi="Times New Roman"/>
          <w:sz w:val="28"/>
          <w:szCs w:val="28"/>
        </w:rPr>
        <w:t>о</w:t>
      </w:r>
      <w:r w:rsidR="006B4914" w:rsidRPr="007E166C">
        <w:rPr>
          <w:rFonts w:ascii="Times New Roman" w:hAnsi="Times New Roman"/>
          <w:sz w:val="28"/>
          <w:szCs w:val="28"/>
        </w:rPr>
        <w:t>ценка деятельности органов власти по лицензирован</w:t>
      </w:r>
      <w:r w:rsidR="006B4914">
        <w:rPr>
          <w:rFonts w:ascii="Times New Roman" w:hAnsi="Times New Roman"/>
          <w:sz w:val="28"/>
          <w:szCs w:val="28"/>
        </w:rPr>
        <w:t>ию отдельных видов деятельности</w:t>
      </w:r>
      <w:r w:rsidR="006B4914" w:rsidRPr="007E166C">
        <w:rPr>
          <w:rFonts w:ascii="Times New Roman" w:hAnsi="Times New Roman"/>
          <w:sz w:val="28"/>
          <w:szCs w:val="28"/>
        </w:rPr>
        <w:t xml:space="preserve"> – группа </w:t>
      </w:r>
      <w:r w:rsidR="006B4914" w:rsidRPr="007842E9">
        <w:rPr>
          <w:rFonts w:ascii="Times New Roman" w:hAnsi="Times New Roman"/>
          <w:b/>
          <w:sz w:val="28"/>
          <w:szCs w:val="28"/>
        </w:rPr>
        <w:t>С</w:t>
      </w:r>
      <w:r w:rsidR="006B4914">
        <w:rPr>
          <w:rFonts w:ascii="Times New Roman" w:hAnsi="Times New Roman"/>
          <w:sz w:val="28"/>
          <w:szCs w:val="28"/>
        </w:rPr>
        <w:t xml:space="preserve"> (2020 год – </w:t>
      </w:r>
      <w:r w:rsidR="006B4914" w:rsidRPr="007E166C">
        <w:rPr>
          <w:rFonts w:ascii="Times New Roman" w:hAnsi="Times New Roman"/>
          <w:b/>
          <w:sz w:val="28"/>
          <w:szCs w:val="28"/>
          <w:lang w:val="en-US"/>
        </w:rPr>
        <w:t>B</w:t>
      </w:r>
      <w:r w:rsidR="006B4914">
        <w:rPr>
          <w:rFonts w:ascii="Times New Roman" w:hAnsi="Times New Roman"/>
          <w:sz w:val="28"/>
          <w:szCs w:val="28"/>
        </w:rPr>
        <w:t>);</w:t>
      </w:r>
      <w:r w:rsidR="006B4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4914">
        <w:rPr>
          <w:rFonts w:ascii="Times New Roman" w:hAnsi="Times New Roman"/>
          <w:bCs/>
          <w:sz w:val="28"/>
          <w:szCs w:val="28"/>
        </w:rPr>
        <w:t>с</w:t>
      </w:r>
      <w:r w:rsidR="006B4914" w:rsidRPr="00F20A48">
        <w:rPr>
          <w:rFonts w:ascii="Times New Roman" w:hAnsi="Times New Roman"/>
          <w:bCs/>
          <w:sz w:val="28"/>
          <w:szCs w:val="28"/>
        </w:rPr>
        <w:t xml:space="preserve">реднее время подключения к </w:t>
      </w:r>
      <w:r w:rsidR="006B4914">
        <w:rPr>
          <w:rFonts w:ascii="Times New Roman" w:hAnsi="Times New Roman"/>
          <w:bCs/>
          <w:sz w:val="28"/>
          <w:szCs w:val="28"/>
        </w:rPr>
        <w:t xml:space="preserve">электросетям </w:t>
      </w:r>
      <w:r w:rsidR="006B4914" w:rsidRPr="007842E9">
        <w:rPr>
          <w:rFonts w:ascii="Times New Roman" w:hAnsi="Times New Roman"/>
          <w:b/>
          <w:sz w:val="28"/>
          <w:szCs w:val="28"/>
        </w:rPr>
        <w:t>С</w:t>
      </w:r>
      <w:r w:rsidR="006B4914">
        <w:rPr>
          <w:rFonts w:ascii="Times New Roman" w:hAnsi="Times New Roman"/>
          <w:sz w:val="28"/>
          <w:szCs w:val="28"/>
        </w:rPr>
        <w:t xml:space="preserve"> (2020 год – </w:t>
      </w:r>
      <w:r w:rsidR="006B4914" w:rsidRPr="007E166C">
        <w:rPr>
          <w:rFonts w:ascii="Times New Roman" w:hAnsi="Times New Roman"/>
          <w:b/>
          <w:sz w:val="28"/>
          <w:szCs w:val="28"/>
          <w:lang w:val="en-US"/>
        </w:rPr>
        <w:t>B</w:t>
      </w:r>
      <w:r w:rsidR="006B4914">
        <w:rPr>
          <w:rFonts w:ascii="Times New Roman" w:hAnsi="Times New Roman"/>
          <w:sz w:val="28"/>
          <w:szCs w:val="28"/>
        </w:rPr>
        <w:t>);</w:t>
      </w:r>
      <w:r w:rsidR="006B4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4914">
        <w:rPr>
          <w:rFonts w:ascii="Times New Roman" w:hAnsi="Times New Roman"/>
          <w:bCs/>
          <w:sz w:val="28"/>
          <w:szCs w:val="28"/>
        </w:rPr>
        <w:t>с</w:t>
      </w:r>
      <w:r w:rsidR="006B4914" w:rsidRPr="007E166C">
        <w:rPr>
          <w:rFonts w:ascii="Times New Roman" w:hAnsi="Times New Roman"/>
          <w:bCs/>
          <w:sz w:val="28"/>
          <w:szCs w:val="28"/>
        </w:rPr>
        <w:t>реднее количество процедур</w:t>
      </w:r>
      <w:r w:rsidR="006B4914">
        <w:rPr>
          <w:rFonts w:ascii="Times New Roman" w:hAnsi="Times New Roman"/>
          <w:bCs/>
          <w:sz w:val="28"/>
          <w:szCs w:val="28"/>
        </w:rPr>
        <w:t xml:space="preserve"> при подключении к электросетям</w:t>
      </w:r>
      <w:r w:rsidR="006B4914" w:rsidRPr="007E166C">
        <w:rPr>
          <w:rFonts w:ascii="Times New Roman" w:hAnsi="Times New Roman"/>
        </w:rPr>
        <w:t xml:space="preserve"> </w:t>
      </w:r>
      <w:r w:rsidR="006B4914" w:rsidRPr="007E166C">
        <w:rPr>
          <w:rFonts w:ascii="Times New Roman" w:hAnsi="Times New Roman"/>
          <w:bCs/>
          <w:sz w:val="28"/>
          <w:szCs w:val="28"/>
        </w:rPr>
        <w:t xml:space="preserve">- группа </w:t>
      </w:r>
      <w:r w:rsidR="006B4914" w:rsidRPr="00994857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="006B4914" w:rsidRPr="00994857">
        <w:rPr>
          <w:rFonts w:ascii="Times New Roman" w:hAnsi="Times New Roman"/>
          <w:bCs/>
          <w:sz w:val="28"/>
          <w:szCs w:val="28"/>
        </w:rPr>
        <w:t xml:space="preserve"> </w:t>
      </w:r>
      <w:r w:rsidR="006B4914">
        <w:rPr>
          <w:rFonts w:ascii="Times New Roman" w:hAnsi="Times New Roman"/>
          <w:sz w:val="28"/>
          <w:szCs w:val="28"/>
        </w:rPr>
        <w:t xml:space="preserve">(2020 год – </w:t>
      </w:r>
      <w:r w:rsidR="006B4914" w:rsidRPr="007E166C">
        <w:rPr>
          <w:rFonts w:ascii="Times New Roman" w:hAnsi="Times New Roman"/>
          <w:b/>
          <w:bCs/>
          <w:sz w:val="28"/>
          <w:szCs w:val="28"/>
        </w:rPr>
        <w:t>С</w:t>
      </w:r>
      <w:r w:rsidR="006B4914" w:rsidRPr="00725C6C">
        <w:rPr>
          <w:rFonts w:ascii="Times New Roman" w:hAnsi="Times New Roman"/>
          <w:bCs/>
          <w:sz w:val="28"/>
          <w:szCs w:val="28"/>
        </w:rPr>
        <w:t>)</w:t>
      </w:r>
      <w:r w:rsidR="006B4914">
        <w:rPr>
          <w:rFonts w:ascii="Times New Roman" w:hAnsi="Times New Roman"/>
          <w:sz w:val="28"/>
          <w:szCs w:val="28"/>
        </w:rPr>
        <w:t>;</w:t>
      </w:r>
      <w:r w:rsidR="006B4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4914">
        <w:rPr>
          <w:rFonts w:ascii="Times New Roman" w:hAnsi="Times New Roman"/>
          <w:sz w:val="28"/>
          <w:szCs w:val="28"/>
        </w:rPr>
        <w:t xml:space="preserve">региональный Совет по улучшению инвестиционного климата – группа </w:t>
      </w:r>
      <w:r w:rsidR="006B4914" w:rsidRPr="00725C6C">
        <w:rPr>
          <w:rFonts w:ascii="Times New Roman" w:hAnsi="Times New Roman"/>
          <w:b/>
          <w:sz w:val="28"/>
          <w:szCs w:val="28"/>
        </w:rPr>
        <w:t>С</w:t>
      </w:r>
      <w:r w:rsidR="006B4914">
        <w:rPr>
          <w:rFonts w:ascii="Times New Roman" w:hAnsi="Times New Roman"/>
          <w:sz w:val="28"/>
          <w:szCs w:val="28"/>
        </w:rPr>
        <w:t xml:space="preserve"> (2020 – </w:t>
      </w:r>
      <w:r w:rsidR="006B4914" w:rsidRPr="00725C6C">
        <w:rPr>
          <w:rFonts w:ascii="Times New Roman" w:hAnsi="Times New Roman"/>
          <w:b/>
          <w:sz w:val="28"/>
          <w:szCs w:val="28"/>
          <w:lang w:val="en-US"/>
        </w:rPr>
        <w:t>B</w:t>
      </w:r>
      <w:r w:rsidR="006B4914" w:rsidRPr="00725C6C">
        <w:rPr>
          <w:rFonts w:ascii="Times New Roman" w:hAnsi="Times New Roman"/>
          <w:sz w:val="28"/>
          <w:szCs w:val="28"/>
        </w:rPr>
        <w:t>)</w:t>
      </w:r>
      <w:r w:rsidR="006B4914">
        <w:rPr>
          <w:rFonts w:ascii="Times New Roman" w:hAnsi="Times New Roman"/>
          <w:sz w:val="28"/>
          <w:szCs w:val="28"/>
        </w:rPr>
        <w:t>;</w:t>
      </w:r>
      <w:r w:rsidR="006B4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4914">
        <w:rPr>
          <w:rFonts w:ascii="Times New Roman" w:hAnsi="Times New Roman"/>
          <w:sz w:val="28"/>
          <w:szCs w:val="28"/>
        </w:rPr>
        <w:t xml:space="preserve">региональная организация по привлечению инвестиций и работе с инвесторами – группа </w:t>
      </w:r>
      <w:r w:rsidR="006B4914" w:rsidRPr="00DA2593">
        <w:rPr>
          <w:rFonts w:ascii="Times New Roman" w:hAnsi="Times New Roman"/>
          <w:b/>
          <w:sz w:val="28"/>
          <w:szCs w:val="28"/>
          <w:lang w:val="en-US"/>
        </w:rPr>
        <w:t>D</w:t>
      </w:r>
      <w:r w:rsidR="006B4914">
        <w:rPr>
          <w:rFonts w:ascii="Times New Roman" w:hAnsi="Times New Roman"/>
          <w:sz w:val="28"/>
          <w:szCs w:val="28"/>
        </w:rPr>
        <w:t xml:space="preserve"> (2020 год – </w:t>
      </w:r>
      <w:r w:rsidR="006B4914" w:rsidRPr="007E166C">
        <w:rPr>
          <w:rFonts w:ascii="Times New Roman" w:hAnsi="Times New Roman"/>
          <w:b/>
          <w:bCs/>
          <w:sz w:val="28"/>
          <w:szCs w:val="28"/>
        </w:rPr>
        <w:t>С</w:t>
      </w:r>
      <w:r w:rsidR="006B4914" w:rsidRPr="00725C6C">
        <w:rPr>
          <w:rFonts w:ascii="Times New Roman" w:hAnsi="Times New Roman"/>
          <w:bCs/>
          <w:sz w:val="28"/>
          <w:szCs w:val="28"/>
        </w:rPr>
        <w:t>)</w:t>
      </w:r>
      <w:r w:rsidR="006B4914" w:rsidRPr="00725C6C">
        <w:rPr>
          <w:rFonts w:ascii="Times New Roman" w:hAnsi="Times New Roman"/>
          <w:sz w:val="28"/>
          <w:szCs w:val="28"/>
        </w:rPr>
        <w:t>;</w:t>
      </w:r>
      <w:r w:rsidR="006B4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4914">
        <w:rPr>
          <w:rFonts w:ascii="Times New Roman" w:hAnsi="Times New Roman"/>
          <w:sz w:val="28"/>
          <w:szCs w:val="28"/>
        </w:rPr>
        <w:t>д</w:t>
      </w:r>
      <w:r w:rsidR="006B4914" w:rsidRPr="007E166C">
        <w:rPr>
          <w:rFonts w:ascii="Times New Roman" w:hAnsi="Times New Roman"/>
          <w:sz w:val="28"/>
          <w:szCs w:val="28"/>
        </w:rPr>
        <w:t>оля дорог, соответс</w:t>
      </w:r>
      <w:r w:rsidR="006B4914">
        <w:rPr>
          <w:rFonts w:ascii="Times New Roman" w:hAnsi="Times New Roman"/>
          <w:sz w:val="28"/>
          <w:szCs w:val="28"/>
        </w:rPr>
        <w:t>твующих нормативным требованиям</w:t>
      </w:r>
      <w:r w:rsidR="006B4914" w:rsidRPr="007E166C">
        <w:rPr>
          <w:rFonts w:ascii="Times New Roman" w:hAnsi="Times New Roman"/>
          <w:sz w:val="28"/>
          <w:szCs w:val="28"/>
        </w:rPr>
        <w:t xml:space="preserve"> </w:t>
      </w:r>
      <w:r w:rsidR="006B4914" w:rsidRPr="007E166C">
        <w:rPr>
          <w:rFonts w:ascii="Times New Roman" w:hAnsi="Times New Roman"/>
          <w:bCs/>
          <w:sz w:val="28"/>
          <w:szCs w:val="28"/>
        </w:rPr>
        <w:t>– г</w:t>
      </w:r>
      <w:r w:rsidR="006B4914" w:rsidRPr="007E166C">
        <w:rPr>
          <w:rFonts w:ascii="Times New Roman" w:hAnsi="Times New Roman"/>
          <w:sz w:val="28"/>
          <w:szCs w:val="28"/>
        </w:rPr>
        <w:t xml:space="preserve">руппа </w:t>
      </w:r>
      <w:r w:rsidR="006B4914" w:rsidRPr="00C038F5">
        <w:rPr>
          <w:rFonts w:ascii="Times New Roman" w:hAnsi="Times New Roman"/>
          <w:b/>
          <w:sz w:val="28"/>
          <w:szCs w:val="28"/>
          <w:lang w:val="en-US"/>
        </w:rPr>
        <w:t>D</w:t>
      </w:r>
      <w:r w:rsidR="006B4914">
        <w:rPr>
          <w:rFonts w:ascii="Times New Roman" w:hAnsi="Times New Roman"/>
          <w:sz w:val="28"/>
          <w:szCs w:val="28"/>
        </w:rPr>
        <w:t xml:space="preserve"> (2020 год – </w:t>
      </w:r>
      <w:r w:rsidR="006B4914" w:rsidRPr="007E166C">
        <w:rPr>
          <w:rFonts w:ascii="Times New Roman" w:hAnsi="Times New Roman"/>
          <w:b/>
          <w:sz w:val="28"/>
          <w:szCs w:val="28"/>
          <w:lang w:val="en-US"/>
        </w:rPr>
        <w:t>C</w:t>
      </w:r>
      <w:r w:rsidR="006B4914">
        <w:rPr>
          <w:rFonts w:ascii="Times New Roman" w:hAnsi="Times New Roman"/>
          <w:b/>
          <w:sz w:val="28"/>
          <w:szCs w:val="28"/>
        </w:rPr>
        <w:t>);</w:t>
      </w:r>
      <w:r w:rsidR="006B4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4914">
        <w:rPr>
          <w:rFonts w:ascii="Times New Roman" w:hAnsi="Times New Roman"/>
          <w:sz w:val="28"/>
          <w:szCs w:val="28"/>
        </w:rPr>
        <w:t xml:space="preserve">оценка объектов инвестиционной инфраструктуры предпринимателями» </w:t>
      </w:r>
      <w:r w:rsidR="006B4914" w:rsidRPr="009A5F7D">
        <w:rPr>
          <w:rFonts w:ascii="Times New Roman" w:hAnsi="Times New Roman"/>
          <w:sz w:val="28"/>
          <w:szCs w:val="28"/>
        </w:rPr>
        <w:t>–</w:t>
      </w:r>
      <w:r w:rsidR="006B4914">
        <w:rPr>
          <w:rFonts w:ascii="Times New Roman" w:hAnsi="Times New Roman"/>
          <w:sz w:val="28"/>
          <w:szCs w:val="28"/>
        </w:rPr>
        <w:t xml:space="preserve"> группа</w:t>
      </w:r>
      <w:r w:rsidR="006B4914" w:rsidRPr="00F20A48">
        <w:rPr>
          <w:rFonts w:ascii="Times New Roman" w:hAnsi="Times New Roman"/>
          <w:sz w:val="28"/>
          <w:szCs w:val="28"/>
        </w:rPr>
        <w:t xml:space="preserve"> </w:t>
      </w:r>
      <w:r w:rsidR="006B4914" w:rsidRPr="006A46C2">
        <w:rPr>
          <w:rFonts w:ascii="Times New Roman" w:hAnsi="Times New Roman"/>
          <w:b/>
          <w:sz w:val="28"/>
          <w:szCs w:val="28"/>
        </w:rPr>
        <w:t>В</w:t>
      </w:r>
      <w:r w:rsidR="006B4914">
        <w:rPr>
          <w:rFonts w:ascii="Times New Roman" w:hAnsi="Times New Roman"/>
          <w:b/>
          <w:sz w:val="28"/>
          <w:szCs w:val="28"/>
        </w:rPr>
        <w:t xml:space="preserve"> </w:t>
      </w:r>
      <w:r w:rsidR="006B4914">
        <w:rPr>
          <w:rFonts w:ascii="Times New Roman" w:hAnsi="Times New Roman"/>
          <w:sz w:val="28"/>
          <w:szCs w:val="28"/>
        </w:rPr>
        <w:t>(2020 год</w:t>
      </w:r>
      <w:r w:rsidR="006B4914" w:rsidRPr="009A5F7D">
        <w:rPr>
          <w:rFonts w:ascii="Times New Roman" w:hAnsi="Times New Roman"/>
          <w:sz w:val="28"/>
          <w:szCs w:val="28"/>
        </w:rPr>
        <w:t xml:space="preserve"> –</w:t>
      </w:r>
      <w:r w:rsidR="006B4914">
        <w:rPr>
          <w:rFonts w:ascii="Times New Roman" w:hAnsi="Times New Roman"/>
          <w:sz w:val="28"/>
          <w:szCs w:val="28"/>
        </w:rPr>
        <w:t xml:space="preserve"> </w:t>
      </w:r>
      <w:r w:rsidR="006B4914">
        <w:rPr>
          <w:rFonts w:ascii="Times New Roman" w:hAnsi="Times New Roman"/>
          <w:b/>
          <w:sz w:val="28"/>
          <w:szCs w:val="28"/>
        </w:rPr>
        <w:t>А</w:t>
      </w:r>
      <w:r w:rsidR="006B4914">
        <w:rPr>
          <w:rFonts w:ascii="Times New Roman" w:hAnsi="Times New Roman"/>
          <w:sz w:val="28"/>
          <w:szCs w:val="28"/>
        </w:rPr>
        <w:t>);</w:t>
      </w:r>
      <w:r w:rsidR="006B4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4914">
        <w:rPr>
          <w:rFonts w:ascii="Times New Roman" w:hAnsi="Times New Roman"/>
          <w:sz w:val="28"/>
          <w:szCs w:val="28"/>
        </w:rPr>
        <w:t>д</w:t>
      </w:r>
      <w:r w:rsidR="006B4914" w:rsidRPr="007E166C">
        <w:rPr>
          <w:rFonts w:ascii="Times New Roman" w:hAnsi="Times New Roman"/>
          <w:sz w:val="28"/>
          <w:szCs w:val="28"/>
        </w:rPr>
        <w:t xml:space="preserve">оля региональных налоговых льгот, предоставленных региональных субсидий и финансирования проектов из средств регионального инвестиционного фонда или корпорации развития от налоговых доходов региона (с учетом НДФЛ, без учета транспортного налога с физ. лиц </w:t>
      </w:r>
      <w:r w:rsidR="006B4914">
        <w:rPr>
          <w:rFonts w:ascii="Times New Roman" w:hAnsi="Times New Roman"/>
          <w:sz w:val="28"/>
          <w:szCs w:val="28"/>
        </w:rPr>
        <w:t xml:space="preserve">и налога на имущество физ. лиц) </w:t>
      </w:r>
      <w:r w:rsidR="006B4914" w:rsidRPr="007E166C">
        <w:rPr>
          <w:rFonts w:ascii="Times New Roman" w:hAnsi="Times New Roman"/>
          <w:sz w:val="28"/>
          <w:szCs w:val="28"/>
        </w:rPr>
        <w:t xml:space="preserve">– группа </w:t>
      </w:r>
      <w:r w:rsidR="006B4914" w:rsidRPr="00B779B3">
        <w:rPr>
          <w:rFonts w:ascii="Times New Roman" w:hAnsi="Times New Roman"/>
          <w:b/>
          <w:sz w:val="28"/>
          <w:szCs w:val="28"/>
        </w:rPr>
        <w:t>Е</w:t>
      </w:r>
      <w:r w:rsidR="006B4914">
        <w:rPr>
          <w:rFonts w:ascii="Times New Roman" w:hAnsi="Times New Roman"/>
          <w:sz w:val="28"/>
          <w:szCs w:val="28"/>
        </w:rPr>
        <w:t xml:space="preserve"> (2020 год – </w:t>
      </w:r>
      <w:r w:rsidR="006B4914" w:rsidRPr="007E166C">
        <w:rPr>
          <w:rFonts w:ascii="Times New Roman" w:hAnsi="Times New Roman"/>
          <w:b/>
          <w:sz w:val="28"/>
          <w:szCs w:val="28"/>
          <w:lang w:val="en-US"/>
        </w:rPr>
        <w:t>C</w:t>
      </w:r>
      <w:r w:rsidR="006B4914" w:rsidRPr="00B779B3">
        <w:rPr>
          <w:rFonts w:ascii="Times New Roman" w:hAnsi="Times New Roman"/>
          <w:sz w:val="28"/>
          <w:szCs w:val="28"/>
        </w:rPr>
        <w:t>);</w:t>
      </w:r>
      <w:r w:rsidR="006B4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4914">
        <w:rPr>
          <w:rFonts w:ascii="Times New Roman" w:hAnsi="Times New Roman"/>
          <w:bCs/>
          <w:sz w:val="28"/>
          <w:szCs w:val="28"/>
        </w:rPr>
        <w:t>д</w:t>
      </w:r>
      <w:r w:rsidR="006B4914" w:rsidRPr="007E166C">
        <w:rPr>
          <w:rFonts w:ascii="Times New Roman" w:hAnsi="Times New Roman"/>
          <w:bCs/>
          <w:sz w:val="28"/>
          <w:szCs w:val="28"/>
        </w:rPr>
        <w:t xml:space="preserve">оля гарантий региональной гарантийной организации от налоговых доходов региона (с учетом НДФЛ, без учета транспортного налога с физ. лиц </w:t>
      </w:r>
      <w:r w:rsidR="006B4914">
        <w:rPr>
          <w:rFonts w:ascii="Times New Roman" w:hAnsi="Times New Roman"/>
          <w:bCs/>
          <w:sz w:val="28"/>
          <w:szCs w:val="28"/>
        </w:rPr>
        <w:t>и налога на имущество физ. лиц)</w:t>
      </w:r>
      <w:r w:rsidR="006B4914" w:rsidRPr="007E166C">
        <w:rPr>
          <w:rFonts w:ascii="Times New Roman" w:hAnsi="Times New Roman"/>
          <w:bCs/>
          <w:sz w:val="28"/>
          <w:szCs w:val="28"/>
        </w:rPr>
        <w:t xml:space="preserve"> - группа </w:t>
      </w:r>
      <w:r w:rsidR="006B4914" w:rsidRPr="00B779B3">
        <w:rPr>
          <w:rFonts w:ascii="Times New Roman" w:hAnsi="Times New Roman"/>
          <w:b/>
          <w:sz w:val="28"/>
          <w:szCs w:val="28"/>
        </w:rPr>
        <w:t>Е</w:t>
      </w:r>
      <w:r w:rsidR="006B4914">
        <w:rPr>
          <w:rFonts w:ascii="Times New Roman" w:hAnsi="Times New Roman"/>
          <w:sz w:val="28"/>
          <w:szCs w:val="28"/>
        </w:rPr>
        <w:t xml:space="preserve"> (2020 год – </w:t>
      </w:r>
      <w:r w:rsidR="006B4914" w:rsidRPr="007E166C">
        <w:rPr>
          <w:rFonts w:ascii="Times New Roman" w:hAnsi="Times New Roman"/>
          <w:b/>
          <w:bCs/>
          <w:sz w:val="28"/>
          <w:szCs w:val="28"/>
        </w:rPr>
        <w:t>D</w:t>
      </w:r>
      <w:r w:rsidR="006B4914" w:rsidRPr="009838CD">
        <w:rPr>
          <w:rFonts w:ascii="Times New Roman" w:hAnsi="Times New Roman"/>
          <w:bCs/>
          <w:sz w:val="28"/>
          <w:szCs w:val="28"/>
        </w:rPr>
        <w:t>);</w:t>
      </w:r>
      <w:r w:rsidR="006B4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4914">
        <w:rPr>
          <w:rFonts w:ascii="Times New Roman" w:hAnsi="Times New Roman"/>
          <w:sz w:val="28"/>
          <w:szCs w:val="28"/>
        </w:rPr>
        <w:t>д</w:t>
      </w:r>
      <w:r w:rsidR="006B4914" w:rsidRPr="007E166C">
        <w:rPr>
          <w:rFonts w:ascii="Times New Roman" w:hAnsi="Times New Roman"/>
          <w:sz w:val="28"/>
          <w:szCs w:val="28"/>
        </w:rPr>
        <w:t>оля выпускников в промышленном производстве, сельском хозяйстве, строительстве, транспорте и связи от общей численнос</w:t>
      </w:r>
      <w:r w:rsidR="006B4914">
        <w:rPr>
          <w:rFonts w:ascii="Times New Roman" w:hAnsi="Times New Roman"/>
          <w:sz w:val="28"/>
          <w:szCs w:val="28"/>
        </w:rPr>
        <w:t>ти занятых в этих секторах</w:t>
      </w:r>
      <w:r w:rsidR="006B4914" w:rsidRPr="007E166C">
        <w:rPr>
          <w:rFonts w:ascii="Times New Roman" w:hAnsi="Times New Roman"/>
          <w:sz w:val="28"/>
          <w:szCs w:val="28"/>
        </w:rPr>
        <w:t xml:space="preserve"> </w:t>
      </w:r>
      <w:r w:rsidR="006B4914" w:rsidRPr="007E166C">
        <w:rPr>
          <w:rFonts w:ascii="Times New Roman" w:hAnsi="Times New Roman"/>
          <w:bCs/>
          <w:sz w:val="28"/>
          <w:szCs w:val="28"/>
        </w:rPr>
        <w:t xml:space="preserve">– </w:t>
      </w:r>
      <w:r w:rsidR="006B4914" w:rsidRPr="007E166C">
        <w:rPr>
          <w:rFonts w:ascii="Times New Roman" w:hAnsi="Times New Roman"/>
          <w:sz w:val="28"/>
          <w:szCs w:val="28"/>
        </w:rPr>
        <w:t xml:space="preserve">группа </w:t>
      </w:r>
      <w:r w:rsidR="006B4914" w:rsidRPr="00DA2593">
        <w:rPr>
          <w:rFonts w:ascii="Times New Roman" w:hAnsi="Times New Roman"/>
          <w:b/>
          <w:sz w:val="28"/>
          <w:szCs w:val="28"/>
          <w:lang w:val="en-US"/>
        </w:rPr>
        <w:t>D</w:t>
      </w:r>
      <w:r w:rsidR="006B4914">
        <w:rPr>
          <w:rFonts w:ascii="Times New Roman" w:hAnsi="Times New Roman"/>
          <w:sz w:val="28"/>
          <w:szCs w:val="28"/>
        </w:rPr>
        <w:t xml:space="preserve"> (2020 год – </w:t>
      </w:r>
      <w:r w:rsidR="006B4914" w:rsidRPr="007E166C">
        <w:rPr>
          <w:rFonts w:ascii="Times New Roman" w:hAnsi="Times New Roman"/>
          <w:b/>
          <w:sz w:val="28"/>
          <w:szCs w:val="28"/>
          <w:lang w:val="en-US"/>
        </w:rPr>
        <w:t>B</w:t>
      </w:r>
      <w:r w:rsidR="006B4914" w:rsidRPr="000830AF">
        <w:rPr>
          <w:rFonts w:ascii="Times New Roman" w:hAnsi="Times New Roman"/>
          <w:sz w:val="28"/>
          <w:szCs w:val="28"/>
        </w:rPr>
        <w:t>);</w:t>
      </w:r>
      <w:r w:rsidR="006B4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4914">
        <w:rPr>
          <w:rFonts w:ascii="Times New Roman" w:hAnsi="Times New Roman"/>
          <w:sz w:val="28"/>
          <w:szCs w:val="28"/>
        </w:rPr>
        <w:t xml:space="preserve">информационный Интернет-портал по вопросам поддержки и развития МСП – группа </w:t>
      </w:r>
      <w:r w:rsidR="006B4914" w:rsidRPr="000830AF">
        <w:rPr>
          <w:rFonts w:ascii="Times New Roman" w:hAnsi="Times New Roman"/>
          <w:b/>
          <w:sz w:val="28"/>
          <w:szCs w:val="28"/>
        </w:rPr>
        <w:t>Е</w:t>
      </w:r>
      <w:r w:rsidR="006B4914" w:rsidRPr="000E02D7">
        <w:rPr>
          <w:rFonts w:ascii="Times New Roman" w:hAnsi="Times New Roman"/>
          <w:b/>
          <w:sz w:val="28"/>
          <w:szCs w:val="28"/>
        </w:rPr>
        <w:t xml:space="preserve"> </w:t>
      </w:r>
      <w:r w:rsidR="006B4914">
        <w:rPr>
          <w:rFonts w:ascii="Times New Roman" w:hAnsi="Times New Roman"/>
          <w:sz w:val="28"/>
          <w:szCs w:val="28"/>
        </w:rPr>
        <w:t xml:space="preserve">(2020 год – </w:t>
      </w:r>
      <w:r w:rsidR="006B4914" w:rsidRPr="00DA2593">
        <w:rPr>
          <w:rFonts w:ascii="Times New Roman" w:hAnsi="Times New Roman"/>
          <w:b/>
          <w:sz w:val="28"/>
          <w:szCs w:val="28"/>
          <w:lang w:val="en-US"/>
        </w:rPr>
        <w:t>D</w:t>
      </w:r>
      <w:r w:rsidR="006B4914" w:rsidRPr="000830AF">
        <w:rPr>
          <w:rFonts w:ascii="Times New Roman" w:hAnsi="Times New Roman"/>
          <w:sz w:val="28"/>
          <w:szCs w:val="28"/>
        </w:rPr>
        <w:t>);</w:t>
      </w:r>
      <w:r w:rsidR="006B4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4914">
        <w:rPr>
          <w:rFonts w:ascii="Times New Roman" w:hAnsi="Times New Roman"/>
          <w:bCs/>
          <w:sz w:val="28"/>
          <w:szCs w:val="28"/>
        </w:rPr>
        <w:t>о</w:t>
      </w:r>
      <w:r w:rsidR="006B4914" w:rsidRPr="005F367A">
        <w:rPr>
          <w:rFonts w:ascii="Times New Roman" w:hAnsi="Times New Roman"/>
          <w:bCs/>
          <w:sz w:val="28"/>
          <w:szCs w:val="28"/>
        </w:rPr>
        <w:t>ценка необходимой дл</w:t>
      </w:r>
      <w:r w:rsidR="006B4914">
        <w:rPr>
          <w:rFonts w:ascii="Times New Roman" w:hAnsi="Times New Roman"/>
          <w:bCs/>
          <w:sz w:val="28"/>
          <w:szCs w:val="28"/>
        </w:rPr>
        <w:t>я ведения бизнеса недвижимости</w:t>
      </w:r>
      <w:r w:rsidR="006B4914">
        <w:rPr>
          <w:rFonts w:ascii="Times New Roman" w:hAnsi="Times New Roman"/>
          <w:sz w:val="28"/>
          <w:szCs w:val="28"/>
        </w:rPr>
        <w:t xml:space="preserve"> </w:t>
      </w:r>
      <w:r w:rsidR="006B4914" w:rsidRPr="00F20A48">
        <w:rPr>
          <w:rFonts w:ascii="Times New Roman" w:hAnsi="Times New Roman"/>
          <w:sz w:val="28"/>
          <w:szCs w:val="28"/>
        </w:rPr>
        <w:t xml:space="preserve">– группа </w:t>
      </w:r>
      <w:r w:rsidR="006B4914" w:rsidRPr="000830AF">
        <w:rPr>
          <w:rFonts w:ascii="Times New Roman" w:hAnsi="Times New Roman"/>
          <w:b/>
          <w:sz w:val="28"/>
          <w:szCs w:val="28"/>
        </w:rPr>
        <w:t>С</w:t>
      </w:r>
      <w:r w:rsidR="006B4914">
        <w:rPr>
          <w:rFonts w:ascii="Times New Roman" w:hAnsi="Times New Roman"/>
          <w:b/>
          <w:sz w:val="28"/>
          <w:szCs w:val="28"/>
        </w:rPr>
        <w:t xml:space="preserve"> </w:t>
      </w:r>
      <w:r w:rsidR="006B4914">
        <w:rPr>
          <w:rFonts w:ascii="Times New Roman" w:hAnsi="Times New Roman"/>
          <w:sz w:val="28"/>
          <w:szCs w:val="28"/>
        </w:rPr>
        <w:t xml:space="preserve">(2020 год – </w:t>
      </w:r>
      <w:r w:rsidR="006B4914">
        <w:rPr>
          <w:rFonts w:ascii="Times New Roman" w:hAnsi="Times New Roman"/>
          <w:b/>
          <w:sz w:val="28"/>
          <w:szCs w:val="28"/>
        </w:rPr>
        <w:t>В</w:t>
      </w:r>
      <w:r w:rsidR="006B4914">
        <w:rPr>
          <w:rFonts w:ascii="Times New Roman" w:hAnsi="Times New Roman"/>
          <w:sz w:val="28"/>
          <w:szCs w:val="28"/>
        </w:rPr>
        <w:t>);</w:t>
      </w:r>
      <w:r w:rsidR="006B49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B4914">
        <w:rPr>
          <w:rFonts w:ascii="Times New Roman" w:hAnsi="Times New Roman"/>
          <w:sz w:val="28"/>
          <w:szCs w:val="28"/>
        </w:rPr>
        <w:t xml:space="preserve">доля государственных и муниципальных контрактов с субъектами малого бизнеса в общей стоимости государственных и муниципальных контрактов </w:t>
      </w:r>
      <w:r w:rsidR="006B4914" w:rsidRPr="00F20A48">
        <w:rPr>
          <w:rFonts w:ascii="Times New Roman" w:hAnsi="Times New Roman"/>
          <w:sz w:val="28"/>
          <w:szCs w:val="28"/>
        </w:rPr>
        <w:t>–</w:t>
      </w:r>
      <w:r w:rsidR="006B4914">
        <w:rPr>
          <w:rFonts w:ascii="Times New Roman" w:hAnsi="Times New Roman"/>
          <w:sz w:val="28"/>
          <w:szCs w:val="28"/>
        </w:rPr>
        <w:t xml:space="preserve"> группа </w:t>
      </w:r>
      <w:r w:rsidR="006B4914" w:rsidRPr="000B763A">
        <w:rPr>
          <w:rFonts w:ascii="Times New Roman" w:hAnsi="Times New Roman"/>
          <w:b/>
          <w:sz w:val="28"/>
          <w:szCs w:val="28"/>
          <w:lang w:val="en-US"/>
        </w:rPr>
        <w:t>D</w:t>
      </w:r>
      <w:r w:rsidR="006B4914">
        <w:rPr>
          <w:rFonts w:ascii="Times New Roman" w:hAnsi="Times New Roman"/>
          <w:sz w:val="28"/>
          <w:szCs w:val="28"/>
        </w:rPr>
        <w:t xml:space="preserve"> (2020 год – </w:t>
      </w:r>
      <w:r w:rsidR="006B4914" w:rsidRPr="004E1326">
        <w:rPr>
          <w:rFonts w:ascii="Times New Roman" w:hAnsi="Times New Roman"/>
          <w:b/>
          <w:sz w:val="28"/>
          <w:szCs w:val="28"/>
        </w:rPr>
        <w:t>С</w:t>
      </w:r>
      <w:r w:rsidR="006B4914" w:rsidRPr="00C038F5">
        <w:rPr>
          <w:rFonts w:ascii="Times New Roman" w:hAnsi="Times New Roman"/>
          <w:sz w:val="28"/>
          <w:szCs w:val="28"/>
        </w:rPr>
        <w:t>).</w:t>
      </w:r>
    </w:p>
    <w:p w:rsidR="0089103D" w:rsidRDefault="00671AB4" w:rsidP="0089103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89103D" w:rsidRPr="007A446F">
        <w:rPr>
          <w:rFonts w:ascii="Times New Roman" w:hAnsi="Times New Roman"/>
          <w:bCs/>
          <w:sz w:val="28"/>
          <w:szCs w:val="28"/>
        </w:rPr>
        <w:t>о итогам участия</w:t>
      </w:r>
      <w:r w:rsidR="0089103D">
        <w:rPr>
          <w:rFonts w:ascii="Times New Roman" w:hAnsi="Times New Roman"/>
          <w:bCs/>
          <w:sz w:val="28"/>
          <w:szCs w:val="28"/>
        </w:rPr>
        <w:t xml:space="preserve"> в Нацрейтинге региональная команда Чеченской Республики определила для себя новые точки роста и для их достижения планируется организовать и провести стратегические сессии с участием экспертов Агентства с целью</w:t>
      </w:r>
      <w:r w:rsidR="0089103D" w:rsidRPr="00C35DE9">
        <w:rPr>
          <w:rFonts w:ascii="Times New Roman" w:hAnsi="Times New Roman"/>
          <w:bCs/>
          <w:sz w:val="28"/>
          <w:szCs w:val="28"/>
        </w:rPr>
        <w:t xml:space="preserve"> выработ</w:t>
      </w:r>
      <w:r w:rsidR="0089103D">
        <w:rPr>
          <w:rFonts w:ascii="Times New Roman" w:hAnsi="Times New Roman"/>
          <w:bCs/>
          <w:sz w:val="28"/>
          <w:szCs w:val="28"/>
        </w:rPr>
        <w:t>ки</w:t>
      </w:r>
      <w:r w:rsidR="0089103D" w:rsidRPr="00C35DE9">
        <w:rPr>
          <w:rFonts w:ascii="Times New Roman" w:hAnsi="Times New Roman"/>
          <w:bCs/>
          <w:sz w:val="28"/>
          <w:szCs w:val="28"/>
        </w:rPr>
        <w:t xml:space="preserve"> план</w:t>
      </w:r>
      <w:r w:rsidR="0089103D">
        <w:rPr>
          <w:rFonts w:ascii="Times New Roman" w:hAnsi="Times New Roman"/>
          <w:bCs/>
          <w:sz w:val="28"/>
          <w:szCs w:val="28"/>
        </w:rPr>
        <w:t>а</w:t>
      </w:r>
      <w:r w:rsidR="0089103D" w:rsidRPr="00C35DE9">
        <w:rPr>
          <w:rFonts w:ascii="Times New Roman" w:hAnsi="Times New Roman"/>
          <w:bCs/>
          <w:sz w:val="28"/>
          <w:szCs w:val="28"/>
        </w:rPr>
        <w:t xml:space="preserve"> мероприятий, направленн</w:t>
      </w:r>
      <w:r w:rsidR="0089103D">
        <w:rPr>
          <w:rFonts w:ascii="Times New Roman" w:hAnsi="Times New Roman"/>
          <w:bCs/>
          <w:sz w:val="28"/>
          <w:szCs w:val="28"/>
        </w:rPr>
        <w:t>ого на улучшение позиции</w:t>
      </w:r>
      <w:r w:rsidR="0089103D" w:rsidRPr="00C35DE9">
        <w:rPr>
          <w:rFonts w:ascii="Times New Roman" w:hAnsi="Times New Roman"/>
          <w:bCs/>
          <w:sz w:val="28"/>
          <w:szCs w:val="28"/>
        </w:rPr>
        <w:t xml:space="preserve"> региона в </w:t>
      </w:r>
      <w:r w:rsidR="0089103D">
        <w:rPr>
          <w:rFonts w:ascii="Times New Roman" w:hAnsi="Times New Roman"/>
          <w:bCs/>
          <w:sz w:val="28"/>
          <w:szCs w:val="28"/>
        </w:rPr>
        <w:t>Нацрейтинге.</w:t>
      </w:r>
      <w:r w:rsidR="0089103D" w:rsidRPr="00C35DE9">
        <w:rPr>
          <w:rFonts w:ascii="Times New Roman" w:hAnsi="Times New Roman"/>
          <w:bCs/>
          <w:sz w:val="28"/>
          <w:szCs w:val="28"/>
        </w:rPr>
        <w:t xml:space="preserve"> </w:t>
      </w:r>
    </w:p>
    <w:p w:rsidR="000A6908" w:rsidRPr="007A446F" w:rsidRDefault="000A6908" w:rsidP="00814D4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0A6908" w:rsidRPr="007A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52C5B"/>
    <w:multiLevelType w:val="hybridMultilevel"/>
    <w:tmpl w:val="8A86C2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AD2C6">
      <w:start w:val="1"/>
      <w:numFmt w:val="bullet"/>
      <w:pStyle w:val="1"/>
      <w:suff w:val="space"/>
      <w:lvlText w:val=""/>
      <w:lvlJc w:val="left"/>
      <w:pPr>
        <w:ind w:left="0" w:firstLine="709"/>
      </w:pPr>
      <w:rPr>
        <w:rFonts w:ascii="Wingdings" w:hAnsi="Wingdings" w:hint="default"/>
        <w:b/>
        <w:i w:val="0"/>
        <w:color w:val="auto"/>
        <w:sz w:val="26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97922"/>
    <w:multiLevelType w:val="hybridMultilevel"/>
    <w:tmpl w:val="4672D17E"/>
    <w:lvl w:ilvl="0" w:tplc="D944BD40">
      <w:start w:val="1"/>
      <w:numFmt w:val="decimal"/>
      <w:suff w:val="space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4A"/>
    <w:rsid w:val="00005F04"/>
    <w:rsid w:val="00023AE1"/>
    <w:rsid w:val="00026874"/>
    <w:rsid w:val="00035EA4"/>
    <w:rsid w:val="00072123"/>
    <w:rsid w:val="00081400"/>
    <w:rsid w:val="0008705C"/>
    <w:rsid w:val="0009540D"/>
    <w:rsid w:val="00097CDA"/>
    <w:rsid w:val="000A40D9"/>
    <w:rsid w:val="000A6908"/>
    <w:rsid w:val="000A7F5F"/>
    <w:rsid w:val="000F3EDC"/>
    <w:rsid w:val="001109FB"/>
    <w:rsid w:val="00137065"/>
    <w:rsid w:val="00147859"/>
    <w:rsid w:val="00157586"/>
    <w:rsid w:val="0016536D"/>
    <w:rsid w:val="001A676A"/>
    <w:rsid w:val="001E7D7E"/>
    <w:rsid w:val="002279D0"/>
    <w:rsid w:val="00233F33"/>
    <w:rsid w:val="00270CAE"/>
    <w:rsid w:val="00276EEC"/>
    <w:rsid w:val="00283449"/>
    <w:rsid w:val="002B004A"/>
    <w:rsid w:val="002E024F"/>
    <w:rsid w:val="002F1E6A"/>
    <w:rsid w:val="003609A3"/>
    <w:rsid w:val="00397123"/>
    <w:rsid w:val="003C5A0C"/>
    <w:rsid w:val="003E2AD5"/>
    <w:rsid w:val="003E322F"/>
    <w:rsid w:val="003E4461"/>
    <w:rsid w:val="003F22F5"/>
    <w:rsid w:val="00405E9E"/>
    <w:rsid w:val="00407F9B"/>
    <w:rsid w:val="004428E2"/>
    <w:rsid w:val="00447BFB"/>
    <w:rsid w:val="004574D4"/>
    <w:rsid w:val="00482E4C"/>
    <w:rsid w:val="00485C32"/>
    <w:rsid w:val="004A1B26"/>
    <w:rsid w:val="004B5B2B"/>
    <w:rsid w:val="004F11D9"/>
    <w:rsid w:val="004F7011"/>
    <w:rsid w:val="00502325"/>
    <w:rsid w:val="00517B04"/>
    <w:rsid w:val="00522DCB"/>
    <w:rsid w:val="00554ACA"/>
    <w:rsid w:val="005554A7"/>
    <w:rsid w:val="0059410B"/>
    <w:rsid w:val="005B5838"/>
    <w:rsid w:val="00671AB4"/>
    <w:rsid w:val="00692013"/>
    <w:rsid w:val="006B17EE"/>
    <w:rsid w:val="006B4914"/>
    <w:rsid w:val="006C2690"/>
    <w:rsid w:val="006D7FC9"/>
    <w:rsid w:val="006E1965"/>
    <w:rsid w:val="00713E5A"/>
    <w:rsid w:val="00776700"/>
    <w:rsid w:val="007767AB"/>
    <w:rsid w:val="0078380E"/>
    <w:rsid w:val="00787C82"/>
    <w:rsid w:val="00794F18"/>
    <w:rsid w:val="007A446F"/>
    <w:rsid w:val="007B093C"/>
    <w:rsid w:val="007D03BA"/>
    <w:rsid w:val="007E0502"/>
    <w:rsid w:val="007E0AB5"/>
    <w:rsid w:val="00814D4C"/>
    <w:rsid w:val="00834CFE"/>
    <w:rsid w:val="008709B5"/>
    <w:rsid w:val="0088476E"/>
    <w:rsid w:val="00890991"/>
    <w:rsid w:val="0089103D"/>
    <w:rsid w:val="008E2F6B"/>
    <w:rsid w:val="0093155C"/>
    <w:rsid w:val="009445B4"/>
    <w:rsid w:val="0097377E"/>
    <w:rsid w:val="00980D27"/>
    <w:rsid w:val="009B0803"/>
    <w:rsid w:val="009C1329"/>
    <w:rsid w:val="009F209E"/>
    <w:rsid w:val="00A31976"/>
    <w:rsid w:val="00A56004"/>
    <w:rsid w:val="00A71A52"/>
    <w:rsid w:val="00A8301E"/>
    <w:rsid w:val="00A83EC7"/>
    <w:rsid w:val="00A86C3F"/>
    <w:rsid w:val="00AA105C"/>
    <w:rsid w:val="00AB227B"/>
    <w:rsid w:val="00AC6EB5"/>
    <w:rsid w:val="00B37D84"/>
    <w:rsid w:val="00B43842"/>
    <w:rsid w:val="00B57536"/>
    <w:rsid w:val="00BB1D4E"/>
    <w:rsid w:val="00BE2FB9"/>
    <w:rsid w:val="00BE4B2D"/>
    <w:rsid w:val="00C03196"/>
    <w:rsid w:val="00C215F8"/>
    <w:rsid w:val="00C25FBC"/>
    <w:rsid w:val="00C35DE9"/>
    <w:rsid w:val="00C37EF7"/>
    <w:rsid w:val="00C76FC1"/>
    <w:rsid w:val="00CA748F"/>
    <w:rsid w:val="00CB0B72"/>
    <w:rsid w:val="00CB327E"/>
    <w:rsid w:val="00D3231F"/>
    <w:rsid w:val="00D32850"/>
    <w:rsid w:val="00D37ED4"/>
    <w:rsid w:val="00D549F0"/>
    <w:rsid w:val="00D60BE7"/>
    <w:rsid w:val="00D7525D"/>
    <w:rsid w:val="00D81BA1"/>
    <w:rsid w:val="00D856FA"/>
    <w:rsid w:val="00DC05B4"/>
    <w:rsid w:val="00DC73C4"/>
    <w:rsid w:val="00E43B31"/>
    <w:rsid w:val="00E54415"/>
    <w:rsid w:val="00E703E8"/>
    <w:rsid w:val="00E81F24"/>
    <w:rsid w:val="00E8634E"/>
    <w:rsid w:val="00E94906"/>
    <w:rsid w:val="00EC354A"/>
    <w:rsid w:val="00EC4F00"/>
    <w:rsid w:val="00ED268F"/>
    <w:rsid w:val="00EE3E1C"/>
    <w:rsid w:val="00F125FC"/>
    <w:rsid w:val="00F14222"/>
    <w:rsid w:val="00F85D46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8C85A-4F8D-49DA-BCB1-C6C6B208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rsid w:val="00E5441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54415"/>
    <w:pPr>
      <w:widowControl w:val="0"/>
      <w:shd w:val="clear" w:color="auto" w:fill="FFFFFF"/>
      <w:spacing w:after="180" w:line="235" w:lineRule="exact"/>
    </w:pPr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rsid w:val="00E5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4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522DCB"/>
    <w:pPr>
      <w:widowControl w:val="0"/>
      <w:autoSpaceDE w:val="0"/>
      <w:autoSpaceDN w:val="0"/>
      <w:adjustRightInd w:val="0"/>
      <w:spacing w:after="0" w:line="355" w:lineRule="exact"/>
      <w:ind w:firstLine="8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1109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1109FB"/>
    <w:rPr>
      <w:rFonts w:ascii="Calibri" w:eastAsia="Calibri" w:hAnsi="Calibri" w:cs="Times New Roman"/>
    </w:rPr>
  </w:style>
  <w:style w:type="character" w:customStyle="1" w:styleId="a6">
    <w:name w:val="Основной текст_"/>
    <w:basedOn w:val="a0"/>
    <w:link w:val="20"/>
    <w:rsid w:val="00035EA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0">
    <w:name w:val="Основной текст2"/>
    <w:basedOn w:val="a"/>
    <w:link w:val="a6"/>
    <w:rsid w:val="00035EA4"/>
    <w:pPr>
      <w:widowControl w:val="0"/>
      <w:shd w:val="clear" w:color="auto" w:fill="FFFFFF"/>
      <w:spacing w:before="120" w:after="0" w:line="317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styleId="22">
    <w:name w:val="Body Text Indent 2"/>
    <w:basedOn w:val="a"/>
    <w:link w:val="23"/>
    <w:rsid w:val="00CB0B7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rsid w:val="00CB0B7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8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F24"/>
    <w:rPr>
      <w:rFonts w:ascii="Tahoma" w:hAnsi="Tahoma" w:cs="Tahoma"/>
      <w:sz w:val="16"/>
      <w:szCs w:val="16"/>
    </w:rPr>
  </w:style>
  <w:style w:type="paragraph" w:customStyle="1" w:styleId="1">
    <w:name w:val="Марк.список 1 порядка"/>
    <w:basedOn w:val="a"/>
    <w:link w:val="10"/>
    <w:qFormat/>
    <w:rsid w:val="000F3EDC"/>
    <w:pPr>
      <w:numPr>
        <w:ilvl w:val="3"/>
        <w:numId w:val="1"/>
      </w:numPr>
      <w:spacing w:before="120" w:after="240" w:line="240" w:lineRule="atLeast"/>
      <w:jc w:val="both"/>
    </w:pPr>
    <w:rPr>
      <w:rFonts w:ascii="Arial Narrow" w:eastAsia="Calibri" w:hAnsi="Arial Narrow" w:cs="Times New Roman"/>
      <w:sz w:val="24"/>
    </w:rPr>
  </w:style>
  <w:style w:type="character" w:customStyle="1" w:styleId="10">
    <w:name w:val="Марк.список 1 порядка Знак"/>
    <w:basedOn w:val="a0"/>
    <w:link w:val="1"/>
    <w:rsid w:val="000F3EDC"/>
    <w:rPr>
      <w:rFonts w:ascii="Arial Narrow" w:eastAsia="Calibri" w:hAnsi="Arial Narrow" w:cs="Times New Roman"/>
      <w:sz w:val="24"/>
    </w:rPr>
  </w:style>
  <w:style w:type="paragraph" w:customStyle="1" w:styleId="Default">
    <w:name w:val="Default"/>
    <w:rsid w:val="00834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65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6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110134-1410</dc:creator>
  <cp:lastModifiedBy>Пользователь Windows</cp:lastModifiedBy>
  <cp:revision>15</cp:revision>
  <cp:lastPrinted>2022-08-29T14:10:00Z</cp:lastPrinted>
  <dcterms:created xsi:type="dcterms:W3CDTF">2022-09-01T09:01:00Z</dcterms:created>
  <dcterms:modified xsi:type="dcterms:W3CDTF">2022-09-21T12:34:00Z</dcterms:modified>
</cp:coreProperties>
</file>