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95" w:rsidRPr="006F5F95" w:rsidRDefault="006F5F95" w:rsidP="0093006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F9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237B00" w:rsidRDefault="006F5F95" w:rsidP="0093006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F95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6F5F95" w:rsidRDefault="00237B00" w:rsidP="0093006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Чеченской Республики до 2035 года (далее –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атегии)</w:t>
      </w:r>
    </w:p>
    <w:p w:rsidR="00237B00" w:rsidRDefault="00237B00" w:rsidP="00237B00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273" w:rsidRDefault="006F5F95" w:rsidP="00237B0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A31338" w:rsidRPr="0023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32 Федерального закона от 28 июня 2014 года № 172-ФЗ «О стратегическом планировании в Российской Федерации»</w:t>
      </w:r>
      <w:r w:rsidR="003F127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 xml:space="preserve"> статьей 7 Закона Чеченской Республики от 20 июля 2018 года № 38-P3 «О прогнозировании и планировании социально-экономического развития Чеченской Республики»</w:t>
      </w:r>
      <w:r w:rsidR="003F12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согласно Методическим рекомендациям </w:t>
      </w:r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>по разработке и корректировке стратегии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 субъекта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>Российской Федерации и плана мероприятий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37B00" w:rsidRPr="00237B00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3F1273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23.03.2017 г. № 132</w:t>
      </w:r>
      <w:r w:rsidR="000C7BCA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="003F12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7B00" w:rsidRDefault="003F1273" w:rsidP="00237B0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данный документ проходит процедуру рассмотрения федеральными органами исполнительной власти в рамках </w:t>
      </w:r>
      <w:r w:rsidRPr="003F1273">
        <w:rPr>
          <w:rFonts w:ascii="Times New Roman" w:eastAsia="Times New Roman" w:hAnsi="Times New Roman" w:cs="Times New Roman"/>
          <w:sz w:val="28"/>
          <w:szCs w:val="28"/>
        </w:rPr>
        <w:t>Правил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F127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14.10.2016 г. № 1045</w:t>
      </w:r>
      <w:proofErr w:type="gramEnd"/>
      <w:r w:rsidR="000C7BCA">
        <w:rPr>
          <w:rFonts w:ascii="Times New Roman" w:eastAsia="Times New Roman" w:hAnsi="Times New Roman" w:cs="Times New Roman"/>
          <w:sz w:val="28"/>
          <w:szCs w:val="28"/>
        </w:rPr>
        <w:t xml:space="preserve"> (доработанный с учетом </w:t>
      </w:r>
      <w:proofErr w:type="gramStart"/>
      <w:r w:rsidR="000C7BCA">
        <w:rPr>
          <w:rFonts w:ascii="Times New Roman" w:eastAsia="Times New Roman" w:hAnsi="Times New Roman" w:cs="Times New Roman"/>
          <w:sz w:val="28"/>
          <w:szCs w:val="28"/>
        </w:rPr>
        <w:t>устранения замечаний федеральных органов исполнительной власти</w:t>
      </w:r>
      <w:proofErr w:type="gramEnd"/>
      <w:r w:rsidR="000C7BCA">
        <w:rPr>
          <w:rFonts w:ascii="Times New Roman" w:eastAsia="Times New Roman" w:hAnsi="Times New Roman" w:cs="Times New Roman"/>
          <w:sz w:val="28"/>
          <w:szCs w:val="28"/>
        </w:rPr>
        <w:t xml:space="preserve"> проект Стратегии направлен на повторное согласование в Минэкономразвития России)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1273" w:rsidRPr="000C7BCA" w:rsidRDefault="00C954AF" w:rsidP="00237B0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проекта Ст</w:t>
      </w:r>
      <w:r w:rsidR="000C7BCA">
        <w:rPr>
          <w:rFonts w:ascii="Times New Roman" w:eastAsia="Times New Roman" w:hAnsi="Times New Roman" w:cs="Times New Roman"/>
          <w:sz w:val="28"/>
          <w:szCs w:val="28"/>
        </w:rPr>
        <w:t xml:space="preserve">ратегии разработчиком выступила </w:t>
      </w:r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>АО «СПГ» (</w:t>
      </w:r>
      <w:r w:rsidR="000C7BCA">
        <w:rPr>
          <w:rFonts w:ascii="Times New Roman" w:eastAsia="Times New Roman" w:hAnsi="Times New Roman" w:cs="Times New Roman"/>
          <w:sz w:val="28"/>
          <w:szCs w:val="28"/>
        </w:rPr>
        <w:t xml:space="preserve">консалтинговая компания </w:t>
      </w:r>
      <w:proofErr w:type="spellStart"/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>Strategy</w:t>
      </w:r>
      <w:proofErr w:type="spellEnd"/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>Partners</w:t>
      </w:r>
      <w:proofErr w:type="spellEnd"/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="000C7BCA" w:rsidRPr="000C7B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7BCA">
        <w:rPr>
          <w:rFonts w:ascii="Times New Roman" w:eastAsia="Times New Roman" w:hAnsi="Times New Roman" w:cs="Times New Roman"/>
          <w:sz w:val="28"/>
          <w:szCs w:val="28"/>
        </w:rPr>
        <w:t xml:space="preserve">, входящая в экосистему ПАО «Сбербанк». </w:t>
      </w:r>
    </w:p>
    <w:p w:rsidR="00237B00" w:rsidRDefault="000C7BCA" w:rsidP="006F5F9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CA">
        <w:rPr>
          <w:rFonts w:ascii="Times New Roman" w:eastAsia="Times New Roman" w:hAnsi="Times New Roman" w:cs="Times New Roman"/>
          <w:sz w:val="28"/>
          <w:szCs w:val="28"/>
        </w:rPr>
        <w:t xml:space="preserve">В документе содержатся соответствующие разделы, наличие которых регламентировано пунктом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рекомендаций, в том числе разделы, содержащие направления развитие социальной сферы, экономики, природопользования и обеспечения экологической безопасности и др.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(10 разделов и приложения – на 316 стр.) </w:t>
      </w:r>
    </w:p>
    <w:p w:rsidR="0093006F" w:rsidRPr="0093006F" w:rsidRDefault="000C7BCA" w:rsidP="0093006F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атегии 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общественного обсуждения размещается на официальном сайте Министерства экономического, территориального развития и торговли Чеченской Республики </w:t>
      </w:r>
      <w:r w:rsidR="00861E3F">
        <w:rPr>
          <w:rFonts w:ascii="Times New Roman" w:eastAsia="Times New Roman" w:hAnsi="Times New Roman" w:cs="Times New Roman"/>
          <w:sz w:val="28"/>
          <w:szCs w:val="28"/>
        </w:rPr>
        <w:br/>
      </w:r>
      <w:r w:rsidR="009300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 xml:space="preserve">» согласно 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 Чеченской</w:t>
      </w:r>
      <w:proofErr w:type="gramEnd"/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>, утвержденному п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Чеченской Республики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 xml:space="preserve">2019 г. 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006F" w:rsidRPr="0093006F">
        <w:rPr>
          <w:rFonts w:ascii="Times New Roman" w:eastAsia="Times New Roman" w:hAnsi="Times New Roman" w:cs="Times New Roman"/>
          <w:sz w:val="28"/>
          <w:szCs w:val="28"/>
        </w:rPr>
        <w:t> 25</w:t>
      </w:r>
      <w:r w:rsidR="009300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BCA" w:rsidRPr="000C7BCA" w:rsidRDefault="000C7BCA" w:rsidP="006F5F9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BCA" w:rsidRPr="000C7BCA" w:rsidSect="00861E3F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E"/>
    <w:rsid w:val="00001AB4"/>
    <w:rsid w:val="00012268"/>
    <w:rsid w:val="00022309"/>
    <w:rsid w:val="00023BAD"/>
    <w:rsid w:val="00033CD6"/>
    <w:rsid w:val="00036D98"/>
    <w:rsid w:val="00042636"/>
    <w:rsid w:val="00053F04"/>
    <w:rsid w:val="000564CE"/>
    <w:rsid w:val="000718C6"/>
    <w:rsid w:val="00075DD7"/>
    <w:rsid w:val="0009004E"/>
    <w:rsid w:val="00090A8F"/>
    <w:rsid w:val="00091822"/>
    <w:rsid w:val="000A59BF"/>
    <w:rsid w:val="000A7852"/>
    <w:rsid w:val="000C588E"/>
    <w:rsid w:val="000C7BCA"/>
    <w:rsid w:val="000D6D32"/>
    <w:rsid w:val="00115919"/>
    <w:rsid w:val="0012125C"/>
    <w:rsid w:val="00131B06"/>
    <w:rsid w:val="00133D0C"/>
    <w:rsid w:val="001A1DA5"/>
    <w:rsid w:val="001A314E"/>
    <w:rsid w:val="001A4488"/>
    <w:rsid w:val="001D0BD4"/>
    <w:rsid w:val="00233207"/>
    <w:rsid w:val="002374C2"/>
    <w:rsid w:val="00237B00"/>
    <w:rsid w:val="00263B17"/>
    <w:rsid w:val="00263E28"/>
    <w:rsid w:val="00294250"/>
    <w:rsid w:val="0031478C"/>
    <w:rsid w:val="0035286F"/>
    <w:rsid w:val="00376606"/>
    <w:rsid w:val="00383359"/>
    <w:rsid w:val="0039006E"/>
    <w:rsid w:val="003A6F9E"/>
    <w:rsid w:val="003B4C6E"/>
    <w:rsid w:val="003B4DBF"/>
    <w:rsid w:val="003B7386"/>
    <w:rsid w:val="003C0BBE"/>
    <w:rsid w:val="003C44FE"/>
    <w:rsid w:val="003D3056"/>
    <w:rsid w:val="003E681F"/>
    <w:rsid w:val="003F1273"/>
    <w:rsid w:val="003F6D1B"/>
    <w:rsid w:val="00401337"/>
    <w:rsid w:val="0040286A"/>
    <w:rsid w:val="004113FF"/>
    <w:rsid w:val="00426052"/>
    <w:rsid w:val="00434683"/>
    <w:rsid w:val="004424E5"/>
    <w:rsid w:val="00483E8A"/>
    <w:rsid w:val="004848FB"/>
    <w:rsid w:val="00490B25"/>
    <w:rsid w:val="00494451"/>
    <w:rsid w:val="004A2CBA"/>
    <w:rsid w:val="004B277B"/>
    <w:rsid w:val="004B282F"/>
    <w:rsid w:val="004C1E78"/>
    <w:rsid w:val="004C26F4"/>
    <w:rsid w:val="004E6AC9"/>
    <w:rsid w:val="004F7FEB"/>
    <w:rsid w:val="0050218A"/>
    <w:rsid w:val="00512E5F"/>
    <w:rsid w:val="005158D7"/>
    <w:rsid w:val="00526708"/>
    <w:rsid w:val="005436DD"/>
    <w:rsid w:val="00544472"/>
    <w:rsid w:val="00546018"/>
    <w:rsid w:val="00563B0A"/>
    <w:rsid w:val="0056424E"/>
    <w:rsid w:val="005869A8"/>
    <w:rsid w:val="00586D2D"/>
    <w:rsid w:val="005B455C"/>
    <w:rsid w:val="005F66BB"/>
    <w:rsid w:val="005F6EFE"/>
    <w:rsid w:val="00612711"/>
    <w:rsid w:val="00613A71"/>
    <w:rsid w:val="00635FE4"/>
    <w:rsid w:val="00654A8D"/>
    <w:rsid w:val="00672675"/>
    <w:rsid w:val="0067430F"/>
    <w:rsid w:val="00694D0E"/>
    <w:rsid w:val="00697AD0"/>
    <w:rsid w:val="006B5D55"/>
    <w:rsid w:val="006B5DBA"/>
    <w:rsid w:val="006C0F53"/>
    <w:rsid w:val="006C1C6A"/>
    <w:rsid w:val="006C4880"/>
    <w:rsid w:val="006F5F95"/>
    <w:rsid w:val="00716F68"/>
    <w:rsid w:val="00722104"/>
    <w:rsid w:val="00724789"/>
    <w:rsid w:val="00753755"/>
    <w:rsid w:val="00770A1D"/>
    <w:rsid w:val="007938C4"/>
    <w:rsid w:val="007B6701"/>
    <w:rsid w:val="007D5E63"/>
    <w:rsid w:val="007E7EBB"/>
    <w:rsid w:val="007F2D8F"/>
    <w:rsid w:val="00805DC2"/>
    <w:rsid w:val="008219A4"/>
    <w:rsid w:val="00822C12"/>
    <w:rsid w:val="00835654"/>
    <w:rsid w:val="00843535"/>
    <w:rsid w:val="00844B06"/>
    <w:rsid w:val="00855C41"/>
    <w:rsid w:val="00861E3F"/>
    <w:rsid w:val="00863FDF"/>
    <w:rsid w:val="008724E2"/>
    <w:rsid w:val="0087760A"/>
    <w:rsid w:val="008D6DFD"/>
    <w:rsid w:val="008E6057"/>
    <w:rsid w:val="008E7B20"/>
    <w:rsid w:val="008F3C75"/>
    <w:rsid w:val="008F66FA"/>
    <w:rsid w:val="0090398A"/>
    <w:rsid w:val="00906E9A"/>
    <w:rsid w:val="0093006F"/>
    <w:rsid w:val="009304DA"/>
    <w:rsid w:val="00936DE3"/>
    <w:rsid w:val="00976E05"/>
    <w:rsid w:val="00981B82"/>
    <w:rsid w:val="00994842"/>
    <w:rsid w:val="009C60BE"/>
    <w:rsid w:val="009D3318"/>
    <w:rsid w:val="009F2ADE"/>
    <w:rsid w:val="00A069F7"/>
    <w:rsid w:val="00A21E8C"/>
    <w:rsid w:val="00A31338"/>
    <w:rsid w:val="00A31A41"/>
    <w:rsid w:val="00A373FC"/>
    <w:rsid w:val="00A5554A"/>
    <w:rsid w:val="00A65BB6"/>
    <w:rsid w:val="00AC156E"/>
    <w:rsid w:val="00AD4DE6"/>
    <w:rsid w:val="00AF0D71"/>
    <w:rsid w:val="00AF135C"/>
    <w:rsid w:val="00B056BD"/>
    <w:rsid w:val="00B14F81"/>
    <w:rsid w:val="00B270BC"/>
    <w:rsid w:val="00B34E53"/>
    <w:rsid w:val="00B40B18"/>
    <w:rsid w:val="00B41EE3"/>
    <w:rsid w:val="00B511E3"/>
    <w:rsid w:val="00B53CAD"/>
    <w:rsid w:val="00B64F0B"/>
    <w:rsid w:val="00B7152C"/>
    <w:rsid w:val="00B77F42"/>
    <w:rsid w:val="00B91071"/>
    <w:rsid w:val="00B915CB"/>
    <w:rsid w:val="00B94A5B"/>
    <w:rsid w:val="00BB1B90"/>
    <w:rsid w:val="00BB3FCA"/>
    <w:rsid w:val="00BC2229"/>
    <w:rsid w:val="00BD0957"/>
    <w:rsid w:val="00BD4035"/>
    <w:rsid w:val="00BE0A12"/>
    <w:rsid w:val="00BE3013"/>
    <w:rsid w:val="00BE477E"/>
    <w:rsid w:val="00BE6A90"/>
    <w:rsid w:val="00BF2E32"/>
    <w:rsid w:val="00C2598B"/>
    <w:rsid w:val="00C534A8"/>
    <w:rsid w:val="00C56B1B"/>
    <w:rsid w:val="00C67583"/>
    <w:rsid w:val="00C77DC9"/>
    <w:rsid w:val="00C8604D"/>
    <w:rsid w:val="00C9017C"/>
    <w:rsid w:val="00C907B1"/>
    <w:rsid w:val="00C954AF"/>
    <w:rsid w:val="00CA0434"/>
    <w:rsid w:val="00CC037A"/>
    <w:rsid w:val="00CC1A91"/>
    <w:rsid w:val="00CC7366"/>
    <w:rsid w:val="00CD3ABB"/>
    <w:rsid w:val="00CE7130"/>
    <w:rsid w:val="00D0417D"/>
    <w:rsid w:val="00D22C2A"/>
    <w:rsid w:val="00D36235"/>
    <w:rsid w:val="00D52433"/>
    <w:rsid w:val="00D52FCF"/>
    <w:rsid w:val="00D53256"/>
    <w:rsid w:val="00D54860"/>
    <w:rsid w:val="00D61CA8"/>
    <w:rsid w:val="00D622CA"/>
    <w:rsid w:val="00D76E7E"/>
    <w:rsid w:val="00D770EE"/>
    <w:rsid w:val="00D97675"/>
    <w:rsid w:val="00DA5D6E"/>
    <w:rsid w:val="00DB0FAC"/>
    <w:rsid w:val="00DE3B85"/>
    <w:rsid w:val="00DE4559"/>
    <w:rsid w:val="00DE6618"/>
    <w:rsid w:val="00DF54B1"/>
    <w:rsid w:val="00E04267"/>
    <w:rsid w:val="00E04F58"/>
    <w:rsid w:val="00E074B7"/>
    <w:rsid w:val="00E61E36"/>
    <w:rsid w:val="00E723F9"/>
    <w:rsid w:val="00EA1D8E"/>
    <w:rsid w:val="00EA62CE"/>
    <w:rsid w:val="00EB248A"/>
    <w:rsid w:val="00EB66AA"/>
    <w:rsid w:val="00EF5731"/>
    <w:rsid w:val="00EF5EFE"/>
    <w:rsid w:val="00F00883"/>
    <w:rsid w:val="00F06524"/>
    <w:rsid w:val="00F1184E"/>
    <w:rsid w:val="00F37C69"/>
    <w:rsid w:val="00F43EC9"/>
    <w:rsid w:val="00F478D0"/>
    <w:rsid w:val="00F5531B"/>
    <w:rsid w:val="00F71C9E"/>
    <w:rsid w:val="00F71E8B"/>
    <w:rsid w:val="00F86B29"/>
    <w:rsid w:val="00FA0708"/>
    <w:rsid w:val="00FA7B39"/>
    <w:rsid w:val="00FC4CD0"/>
    <w:rsid w:val="00FD7A4F"/>
    <w:rsid w:val="00FE17A0"/>
    <w:rsid w:val="00FE554A"/>
    <w:rsid w:val="00FE6098"/>
    <w:rsid w:val="00FE67CE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08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42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7760A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D61C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CA8"/>
    <w:pPr>
      <w:widowControl w:val="0"/>
      <w:shd w:val="clear" w:color="auto" w:fill="FFFFFF"/>
      <w:spacing w:before="420" w:after="42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F2E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E3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ыделение для Базового Поиска (курсив)"/>
    <w:basedOn w:val="a0"/>
    <w:uiPriority w:val="99"/>
    <w:rsid w:val="0056424E"/>
    <w:rPr>
      <w:b/>
      <w:bCs/>
      <w:i/>
      <w:iCs/>
      <w:color w:val="0058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08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42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7760A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D61C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CA8"/>
    <w:pPr>
      <w:widowControl w:val="0"/>
      <w:shd w:val="clear" w:color="auto" w:fill="FFFFFF"/>
      <w:spacing w:before="420" w:after="42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F2E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E3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ыделение для Базового Поиска (курсив)"/>
    <w:basedOn w:val="a0"/>
    <w:uiPriority w:val="99"/>
    <w:rsid w:val="0056424E"/>
    <w:rPr>
      <w:b/>
      <w:bCs/>
      <w:i/>
      <w:iCs/>
      <w:color w:val="0058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Бислан</dc:creator>
  <cp:lastModifiedBy>Исаев Тимирхан Магомедович</cp:lastModifiedBy>
  <cp:revision>48</cp:revision>
  <cp:lastPrinted>2020-11-18T07:35:00Z</cp:lastPrinted>
  <dcterms:created xsi:type="dcterms:W3CDTF">2020-03-25T11:41:00Z</dcterms:created>
  <dcterms:modified xsi:type="dcterms:W3CDTF">2020-11-18T07:35:00Z</dcterms:modified>
</cp:coreProperties>
</file>