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77" w:type="dxa"/>
        <w:tblInd w:w="2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212"/>
        <w:gridCol w:w="3711"/>
        <w:gridCol w:w="2654"/>
        <w:gridCol w:w="2333"/>
        <w:gridCol w:w="567"/>
        <w:gridCol w:w="1766"/>
        <w:gridCol w:w="567"/>
      </w:tblGrid>
      <w:tr w:rsidR="007405BE" w:rsidTr="007405BE">
        <w:tblPrEx>
          <w:tblCellMar>
            <w:top w:w="0" w:type="dxa"/>
            <w:bottom w:w="0" w:type="dxa"/>
          </w:tblCellMar>
        </w:tblPrEx>
        <w:trPr>
          <w:gridBefore w:val="1"/>
          <w:wBefore w:w="567" w:type="dxa"/>
          <w:trHeight w:val="190"/>
        </w:trPr>
        <w:tc>
          <w:tcPr>
            <w:tcW w:w="114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Перечень оказываемых региональных мер поддержки для субъектов креативных индустрий</w:t>
            </w:r>
          </w:p>
        </w:tc>
        <w:tc>
          <w:tcPr>
            <w:tcW w:w="2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122"/>
        </w:trPr>
        <w:tc>
          <w:tcPr>
            <w:tcW w:w="2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715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Форма меры поддержки (конкурс,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грант,хакатон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субсидия, акселерация, консультация, другое)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Акселерация, консультации, другое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Микрофинансовая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поддержка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Прочее финансовое посредничество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Сопровождение экспортных контрактов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1162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Название 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Консультации, семинары, бизнес-планирование, имущественная поддержка, другое.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Микрозаймы</w:t>
            </w:r>
            <w:proofErr w:type="spellEnd"/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поручительств субъектам МСП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Полное сопровождение экспортных контрактов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984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Организация,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предоставляющая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поддержку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АНО «Центр "Мой бизнес" Чеченской Республики»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МКК «Фонд кредитования субъектов малого и среднего предпринимательства», 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МКК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Фонд поддержки субъектов  предпринимательства ЧР», 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МКК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Микрофинансовый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фонд ЧР»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НУО «Гарантийный фонд Чеченской Республики»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Центр поддержки экспорта 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4303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Описание меры государственной поддержки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бухгалтерскому учету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налогообложению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юридическим вопросам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регистрации ИП, Юр. лиц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бизнес - планированию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Консультационные услуги по вопросам финансового планирования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Консультационные услуги по вопросам правового обеспечения деятельности СМСП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Консультационные услуги по вопросам информационного сопровождения деятельности СМСП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Консультационные услуги по представлению информации о возможностях получения кредитных и иных финансовых ресурсов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услугам инжинирингового центра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деятельности в сфере НХП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 по деятельности ЦИСС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Составление и разработка бизнес-планов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Бухг. сопровождение предприятий малого бизнеса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Обучение предпринимателей в форме семинара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Тренинги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Мастер-классы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Круглые столы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Имущественная поддержка (предоставление офисных помещений аренду субъектам МСП на льготных условиях)</w:t>
            </w:r>
          </w:p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 w:rsidP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Предоставление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микрозайма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субъектам МСП по льготной ставке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размере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9 до 16%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Выдача поручительств по обязательствам субъектов малого и среднего предпринимательства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Консультации, сопровождение экспортного контракта, поиск покупателей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401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P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80"/>
                <w:sz w:val="16"/>
                <w:szCs w:val="16"/>
              </w:rPr>
            </w:pPr>
            <w:proofErr w:type="spellStart"/>
            <w:r w:rsidRPr="007405BE">
              <w:rPr>
                <w:rFonts w:ascii="Times New Roman" w:hAnsi="Times New Roman" w:cs="Times New Roman"/>
                <w:color w:val="000080"/>
                <w:sz w:val="16"/>
                <w:szCs w:val="16"/>
              </w:rPr>
              <w:t>Сылка</w:t>
            </w:r>
            <w:proofErr w:type="spellEnd"/>
            <w:r w:rsidRPr="007405BE">
              <w:rPr>
                <w:rFonts w:ascii="Times New Roman" w:hAnsi="Times New Roman" w:cs="Times New Roman"/>
                <w:color w:val="000080"/>
                <w:sz w:val="16"/>
                <w:szCs w:val="16"/>
              </w:rPr>
              <w:t xml:space="preserve"> на сайт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:rsidR="007405BE" w:rsidRP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r w:rsidRPr="007405BE"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  <w:t>https://mb95.ru/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 w:rsidR="007405BE" w:rsidRP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r w:rsidRPr="007405BE"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  <w:t>http://fkspchr.ru/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7405BE" w:rsidRP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r w:rsidRPr="007405BE"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  <w:t>www.gf-chr.ru</w:t>
            </w:r>
          </w:p>
        </w:tc>
        <w:tc>
          <w:tcPr>
            <w:tcW w:w="2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05BE" w:rsidRP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80"/>
                <w:sz w:val="16"/>
                <w:szCs w:val="16"/>
              </w:rPr>
            </w:pPr>
            <w:r w:rsidRPr="007405BE">
              <w:rPr>
                <w:rFonts w:ascii="Times New Roman" w:hAnsi="Times New Roman" w:cs="Times New Roman"/>
                <w:color w:val="000080"/>
                <w:sz w:val="16"/>
                <w:szCs w:val="16"/>
              </w:rPr>
              <w:t>export95.ru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269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Сроки подачи заявки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Ежедневно 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течение календарного года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течение календарного года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течение календарного года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703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Сфера проекта,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притендующего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поддержку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 сферы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Услуги, торговля, производство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хозяйство, производство, оптово-розничная торговля, услуги, строительство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Субъект МСП</w:t>
            </w:r>
          </w:p>
        </w:tc>
      </w:tr>
      <w:tr w:rsidR="007405BE" w:rsidTr="007405BE">
        <w:tblPrEx>
          <w:tblCellMar>
            <w:top w:w="0" w:type="dxa"/>
            <w:bottom w:w="0" w:type="dxa"/>
          </w:tblCellMar>
        </w:tblPrEx>
        <w:trPr>
          <w:gridAfter w:val="1"/>
          <w:wAfter w:w="567" w:type="dxa"/>
          <w:trHeight w:val="526"/>
        </w:trPr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Получатель меры государственной поддержки (физическое лицо, юридическое лицо, субъект МСП,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самозанятый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другое)</w:t>
            </w:r>
          </w:p>
        </w:tc>
        <w:tc>
          <w:tcPr>
            <w:tcW w:w="3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Физическое лицо, юридическое лицо, субъект МСП,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самозанятые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(физические 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приминяюшие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налог на профессиональный доход)</w:t>
            </w:r>
          </w:p>
        </w:tc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Субъект МСП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Субъект МСП,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самозанятые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(физические 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приминяюшие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налог на профессиональный доход)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05BE" w:rsidRDefault="00740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Субъект МСП</w:t>
            </w:r>
          </w:p>
        </w:tc>
      </w:tr>
    </w:tbl>
    <w:p w:rsidR="00D172D1" w:rsidRDefault="00D172D1"/>
    <w:sectPr w:rsidR="00D172D1" w:rsidSect="007405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419"/>
    <w:rsid w:val="004C2419"/>
    <w:rsid w:val="007405BE"/>
    <w:rsid w:val="00B1554F"/>
    <w:rsid w:val="00D1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B50BA-749E-4BE0-9A72-B59732B4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</dc:creator>
  <cp:keywords/>
  <dc:description/>
  <cp:lastModifiedBy>110134</cp:lastModifiedBy>
  <cp:revision>3</cp:revision>
  <dcterms:created xsi:type="dcterms:W3CDTF">2026-10-16T14:14:00Z</dcterms:created>
  <dcterms:modified xsi:type="dcterms:W3CDTF">2026-10-16T14:16:00Z</dcterms:modified>
</cp:coreProperties>
</file>